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8"/>
        <w:jc w:val="center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ПРАВИЛА</w:t>
      </w:r>
      <w:r>
        <w:rPr>
          <w:sz w:val="28"/>
          <w:szCs w:val="28"/>
        </w:rPr>
      </w:r>
    </w:p>
    <w:p>
      <w:pPr>
        <w:pStyle w:val="988"/>
        <w:jc w:val="center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ПРОВЕДЕНИЯ КОНКУРСА «</w:t>
      </w:r>
      <w:r>
        <w:rPr>
          <w:sz w:val="24"/>
          <w:szCs w:val="24"/>
        </w:rPr>
        <w:t xml:space="preserve">ВРЕМЯ ВЫПОЛНЯТЬ ЗАДАНИЯ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</w:p>
    <w:p>
      <w:pPr>
        <w:pStyle w:val="988"/>
        <w:shd w:val="clear" w:color="auto" w:fill="auto"/>
      </w:pPr>
      <w:r/>
      <w:r/>
    </w:p>
    <w:tbl>
      <w:tblPr>
        <w:tblStyle w:val="996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>
        <w:trPr/>
        <w:tc>
          <w:tcPr>
            <w:tcW w:w="2972" w:type="dxa"/>
            <w:textDirection w:val="lrTb"/>
            <w:noWrap w:val="false"/>
          </w:tcPr>
          <w:p>
            <w:pPr>
              <w:pStyle w:val="988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ОСНОВНЫЕ ПОЛОЖЕНИЯ, ОПРЕДЕЛЕНИЯ, ЦЕЛИ И ЗАДАЧИ КОНКУРСА</w:t>
            </w:r>
            <w:r>
              <w:rPr>
                <w:sz w:val="18"/>
                <w:szCs w:val="18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pStyle w:val="989"/>
              <w:ind w:right="30"/>
              <w:jc w:val="both"/>
              <w:spacing w:line="266" w:lineRule="auto"/>
              <w:shd w:val="clear" w:color="auto" w:fill="auto"/>
              <w:tabs>
                <w:tab w:val="left" w:pos="81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 Настоящие правила регламентируют порядок организации и проведения рекламной акции международной сети кофеен </w:t>
            </w:r>
            <w:r>
              <w:rPr>
                <w:sz w:val="20"/>
                <w:szCs w:val="20"/>
                <w:lang w:val="en-US"/>
              </w:rPr>
              <w:t xml:space="preserve">COFIX</w:t>
            </w:r>
            <w:r>
              <w:rPr>
                <w:sz w:val="20"/>
                <w:szCs w:val="20"/>
              </w:rPr>
              <w:t xml:space="preserve"> в форме конкурса «</w:t>
            </w:r>
            <w:r>
              <w:rPr>
                <w:sz w:val="20"/>
                <w:szCs w:val="20"/>
              </w:rPr>
              <w:t xml:space="preserve">ВРЕМЯ ВЫПОЛНЯТЬ ЗАДАНИЯ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(далее – «</w:t>
            </w:r>
            <w:r>
              <w:rPr>
                <w:b/>
                <w:bCs/>
                <w:sz w:val="20"/>
                <w:szCs w:val="20"/>
              </w:rPr>
              <w:t xml:space="preserve">Конкурс</w:t>
            </w:r>
            <w:r>
              <w:rPr>
                <w:sz w:val="20"/>
                <w:szCs w:val="20"/>
              </w:rPr>
              <w:t xml:space="preserve">») с целью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повышение узнаваемости торговой марки </w:t>
            </w:r>
            <w:r>
              <w:rPr>
                <w:sz w:val="20"/>
                <w:szCs w:val="20"/>
                <w:lang w:val="en-US"/>
              </w:rPr>
              <w:t xml:space="preserve">COFIX</w:t>
            </w:r>
            <w:r>
              <w:rPr>
                <w:rStyle w:val="990"/>
                <w:sz w:val="20"/>
                <w:szCs w:val="20"/>
                <w:lang w:val="en-US"/>
              </w:rPr>
              <w:footnoteReference w:id="2"/>
            </w:r>
            <w:r>
              <w:rPr>
                <w:sz w:val="20"/>
                <w:szCs w:val="20"/>
              </w:rPr>
              <w:t xml:space="preserve">, поддержание позитивного имиджа и повышение лояльности клиентов сети кофеен «КОФИКС», </w:t>
            </w:r>
            <w:r>
              <w:rPr>
                <w:color w:val="000000"/>
                <w:spacing w:val="-1"/>
                <w:sz w:val="20"/>
                <w:szCs w:val="20"/>
                <w:lang w:eastAsia="ru-RU"/>
              </w:rPr>
              <w:t xml:space="preserve">стимулирование продаж продукции </w:t>
            </w:r>
            <w:r>
              <w:rPr>
                <w:color w:val="000000"/>
                <w:spacing w:val="-1"/>
                <w:sz w:val="20"/>
                <w:szCs w:val="20"/>
                <w:lang w:eastAsia="ru-RU"/>
              </w:rPr>
              <w:t xml:space="preserve">с торговой маркой </w:t>
            </w:r>
            <w:r>
              <w:rPr>
                <w:color w:val="000000"/>
                <w:spacing w:val="-1"/>
                <w:sz w:val="20"/>
                <w:szCs w:val="20"/>
                <w:lang w:val="en-US" w:eastAsia="ru-RU"/>
              </w:rPr>
              <w:t xml:space="preserve">COFIX</w:t>
            </w:r>
            <w:r>
              <w:rPr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pacing w:val="-1"/>
                <w:sz w:val="20"/>
                <w:szCs w:val="20"/>
                <w:lang w:eastAsia="ru-RU"/>
              </w:rPr>
              <w:t xml:space="preserve">и использования мобильного приложения </w:t>
            </w:r>
            <w:r>
              <w:rPr>
                <w:color w:val="000000"/>
                <w:spacing w:val="-1"/>
                <w:sz w:val="20"/>
                <w:szCs w:val="20"/>
                <w:lang w:val="en-US" w:eastAsia="ru-RU"/>
              </w:rPr>
              <w:t xml:space="preserve">Cofix</w:t>
            </w:r>
            <w:r>
              <w:rPr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pacing w:val="-1"/>
                <w:sz w:val="20"/>
                <w:szCs w:val="20"/>
                <w:lang w:val="en-US" w:eastAsia="ru-RU"/>
              </w:rPr>
              <w:t xml:space="preserve">Club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ind w:right="30"/>
              <w:jc w:val="both"/>
              <w:spacing w:after="24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Задача Конкурса – выявление </w:t>
            </w:r>
            <w:r>
              <w:rPr>
                <w:sz w:val="20"/>
                <w:szCs w:val="20"/>
              </w:rPr>
              <w:t xml:space="preserve">активных подписчиков сообщества С</w:t>
            </w:r>
            <w:r>
              <w:rPr>
                <w:sz w:val="20"/>
                <w:szCs w:val="20"/>
                <w:lang w:val="en-US"/>
              </w:rPr>
              <w:t xml:space="preserve">ofix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Russia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 xml:space="preserve">Telegram</w:t>
            </w:r>
            <w:r>
              <w:rPr>
                <w:sz w:val="20"/>
                <w:szCs w:val="20"/>
              </w:rPr>
              <w:t xml:space="preserve"> (</w:t>
            </w:r>
            <w:hyperlink r:id="rId9" w:tooltip="https://t.me/cofix_russia" w:history="1">
              <w:r>
                <w:rPr>
                  <w:rStyle w:val="997"/>
                  <w:sz w:val="20"/>
                  <w:szCs w:val="20"/>
                  <w:lang w:val="en-US"/>
                </w:rPr>
                <w:t xml:space="preserve">https</w:t>
              </w:r>
              <w:r>
                <w:rPr>
                  <w:rStyle w:val="997"/>
                  <w:sz w:val="20"/>
                  <w:szCs w:val="20"/>
                </w:rPr>
                <w:t xml:space="preserve">://</w:t>
              </w:r>
              <w:r>
                <w:rPr>
                  <w:rStyle w:val="997"/>
                  <w:sz w:val="20"/>
                  <w:szCs w:val="20"/>
                  <w:lang w:val="en-US"/>
                </w:rPr>
                <w:t xml:space="preserve">t</w:t>
              </w:r>
              <w:r>
                <w:rPr>
                  <w:rStyle w:val="997"/>
                  <w:sz w:val="20"/>
                  <w:szCs w:val="20"/>
                </w:rPr>
                <w:t xml:space="preserve">.</w:t>
              </w:r>
              <w:r>
                <w:rPr>
                  <w:rStyle w:val="997"/>
                  <w:sz w:val="20"/>
                  <w:szCs w:val="20"/>
                  <w:lang w:val="en-US"/>
                </w:rPr>
                <w:t xml:space="preserve">me</w:t>
              </w:r>
              <w:r>
                <w:rPr>
                  <w:rStyle w:val="997"/>
                  <w:sz w:val="20"/>
                  <w:szCs w:val="20"/>
                </w:rPr>
                <w:t xml:space="preserve">/</w:t>
              </w:r>
              <w:r>
                <w:rPr>
                  <w:rStyle w:val="997"/>
                  <w:sz w:val="20"/>
                  <w:szCs w:val="20"/>
                  <w:lang w:val="en-US"/>
                </w:rPr>
                <w:t xml:space="preserve">cofix</w:t>
              </w:r>
              <w:r>
                <w:rPr>
                  <w:rStyle w:val="997"/>
                  <w:sz w:val="20"/>
                  <w:szCs w:val="20"/>
                </w:rPr>
                <w:t xml:space="preserve">_</w:t>
              </w:r>
              <w:r>
                <w:rPr>
                  <w:rStyle w:val="997"/>
                  <w:sz w:val="20"/>
                  <w:szCs w:val="20"/>
                  <w:lang w:val="en-US"/>
                </w:rPr>
                <w:t xml:space="preserve">russia</w:t>
              </w:r>
            </w:hyperlink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ind w:right="30"/>
              <w:jc w:val="both"/>
              <w:spacing w:after="24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 Организатор Конкурса (далее – «</w:t>
            </w:r>
            <w:r>
              <w:rPr>
                <w:b/>
                <w:bCs/>
                <w:sz w:val="20"/>
                <w:szCs w:val="20"/>
              </w:rPr>
              <w:t xml:space="preserve">Организатор</w:t>
            </w:r>
            <w:r>
              <w:rPr>
                <w:sz w:val="20"/>
                <w:szCs w:val="20"/>
              </w:rPr>
              <w:t xml:space="preserve">»): </w:t>
            </w:r>
            <w:r>
              <w:rPr>
                <w:b/>
                <w:bCs/>
                <w:sz w:val="20"/>
                <w:szCs w:val="20"/>
              </w:rPr>
              <w:t xml:space="preserve">общество с ограниченной ответственностью «УРБАН КОФИКС РАША»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eastAsia="ru-RU"/>
              </w:rPr>
              <w:t xml:space="preserve">ОГРН 1167746480098, ИНН 7728339641, </w:t>
            </w:r>
            <w:r>
              <w:rPr>
                <w:sz w:val="20"/>
                <w:szCs w:val="20"/>
              </w:rPr>
              <w:t xml:space="preserve">КПП 770601001, </w:t>
            </w:r>
            <w:r>
              <w:rPr>
                <w:sz w:val="20"/>
                <w:szCs w:val="20"/>
                <w:lang w:eastAsia="ru-RU"/>
              </w:rPr>
              <w:t xml:space="preserve">адрес</w:t>
            </w:r>
            <w:r>
              <w:rPr>
                <w:sz w:val="20"/>
                <w:szCs w:val="20"/>
              </w:rPr>
              <w:t xml:space="preserve"> общества</w:t>
            </w:r>
            <w:r>
              <w:rPr>
                <w:sz w:val="20"/>
                <w:szCs w:val="20"/>
                <w:lang w:eastAsia="ru-RU"/>
              </w:rPr>
              <w:t xml:space="preserve">: 119072, г. Москва, Берсеневский пер., д. 5, стр. 2, этаж 3, пом. I, комн. 16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ind w:right="30"/>
              <w:jc w:val="both"/>
              <w:shd w:val="clear" w:color="auto" w:fill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 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Информ</w:t>
            </w:r>
            <w:r>
              <w:rPr>
                <w:bCs/>
                <w:sz w:val="20"/>
                <w:szCs w:val="20"/>
              </w:rPr>
              <w:t xml:space="preserve">ация 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о Конкурсе, Организаторе</w:t>
            </w:r>
            <w:r>
              <w:rPr>
                <w:bCs/>
                <w:sz w:val="20"/>
                <w:szCs w:val="20"/>
              </w:rPr>
              <w:t xml:space="preserve"> и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равила</w:t>
            </w:r>
            <w:r>
              <w:rPr>
                <w:bCs/>
                <w:color w:val="000000"/>
                <w:sz w:val="20"/>
                <w:szCs w:val="20"/>
                <w:lang w:val="en-US" w:eastAsia="ru-RU"/>
              </w:rPr>
              <w:t xml:space="preserve">x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, в том числе о порядке участия в Конкурсе</w:t>
            </w:r>
            <w:r>
              <w:rPr>
                <w:bCs/>
                <w:sz w:val="20"/>
                <w:szCs w:val="20"/>
              </w:rPr>
              <w:t xml:space="preserve"> и определении победителя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bCs/>
                <w:sz w:val="20"/>
                <w:szCs w:val="20"/>
              </w:rPr>
              <w:t xml:space="preserve">о количестве призов, </w:t>
            </w:r>
            <w:r>
              <w:rPr>
                <w:sz w:val="20"/>
                <w:szCs w:val="20"/>
              </w:rPr>
              <w:t xml:space="preserve">сроках, месте и порядке их получения,</w:t>
            </w:r>
            <w:r>
              <w:rPr>
                <w:bCs/>
                <w:sz w:val="20"/>
                <w:szCs w:val="20"/>
              </w:rPr>
              <w:t xml:space="preserve"> размещается Организатором в форме 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новостных постов в официальны</w:t>
            </w:r>
            <w:r>
              <w:rPr>
                <w:bCs/>
                <w:color w:val="000000"/>
                <w:sz w:val="20"/>
                <w:szCs w:val="20"/>
                <w:lang w:val="en-US" w:eastAsia="ru-RU"/>
              </w:rPr>
              <w:t xml:space="preserve">x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 сообщества</w:t>
            </w:r>
            <w:r>
              <w:rPr>
                <w:bCs/>
                <w:color w:val="000000"/>
                <w:sz w:val="20"/>
                <w:szCs w:val="20"/>
                <w:lang w:val="en-US" w:eastAsia="ru-RU"/>
              </w:rPr>
              <w:t xml:space="preserve">x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 сети кофеен </w:t>
            </w:r>
            <w:r>
              <w:rPr>
                <w:bCs/>
                <w:color w:val="000000"/>
                <w:sz w:val="20"/>
                <w:szCs w:val="20"/>
                <w:lang w:val="en-US" w:eastAsia="ru-RU"/>
              </w:rPr>
              <w:t xml:space="preserve">COFIX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 в социальны</w:t>
            </w:r>
            <w:r>
              <w:rPr>
                <w:bCs/>
                <w:color w:val="000000"/>
                <w:sz w:val="20"/>
                <w:szCs w:val="20"/>
                <w:lang w:val="en-US" w:eastAsia="ru-RU"/>
              </w:rPr>
              <w:t xml:space="preserve">x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 сетя</w:t>
            </w:r>
            <w:r>
              <w:rPr>
                <w:color w:val="000000"/>
                <w:spacing w:val="-1"/>
                <w:sz w:val="20"/>
                <w:szCs w:val="20"/>
                <w:lang w:eastAsia="ru-RU"/>
              </w:rPr>
              <w:t xml:space="preserve">х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 (далее – «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Официальные сообщества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»)</w:t>
            </w:r>
            <w:r>
              <w:rPr>
                <w:bCs/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47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1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Вконтакте</w:t>
            </w:r>
            <w:r>
              <w:rPr>
                <w:sz w:val="20"/>
                <w:szCs w:val="20"/>
              </w:rPr>
              <w:t xml:space="preserve">: https://vk.ru/cofixrussia;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47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1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Telegram: https://t.me/cofix_russia;</w:t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pStyle w:val="989"/>
              <w:numPr>
                <w:ilvl w:val="0"/>
                <w:numId w:val="47"/>
              </w:numPr>
              <w:ind w:right="30" w:firstLine="460"/>
              <w:jc w:val="both"/>
              <w:spacing w:after="240" w:line="266" w:lineRule="auto"/>
              <w:shd w:val="clear" w:color="auto" w:fill="auto"/>
              <w:tabs>
                <w:tab w:val="left" w:pos="81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Instagram</w:t>
            </w:r>
            <w:r>
              <w:rPr>
                <w:rStyle w:val="990"/>
                <w:sz w:val="20"/>
                <w:szCs w:val="20"/>
                <w:lang w:val="en-US"/>
              </w:rPr>
              <w:footnoteReference w:id="3"/>
            </w:r>
            <w:r>
              <w:rPr>
                <w:sz w:val="20"/>
                <w:szCs w:val="20"/>
                <w:lang w:val="en-US"/>
              </w:rPr>
              <w:t xml:space="preserve">: https://instagram.com/cofixrussia?igshid=MzRlODBiNWFlZA==.</w:t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pStyle w:val="989"/>
              <w:ind w:right="30"/>
              <w:jc w:val="both"/>
              <w:spacing w:after="24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en-US"/>
              </w:rPr>
              <w:t xml:space="preserve">1.4. </w:t>
            </w:r>
            <w:r>
              <w:rPr>
                <w:sz w:val="20"/>
                <w:szCs w:val="20"/>
              </w:rPr>
              <w:t xml:space="preserve">Конкурс не является лотереей, пари, тотализатором, азартной игрой либо иной игрой, основанной на риске, требования Федерального закона «О лотерея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», в том числе об обязательной регистрации или направления уведомления в соответствующие государственные органы, на него не распространяются.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ind w:right="30"/>
              <w:jc w:val="both"/>
              <w:spacing w:after="24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1.5. Конкурс проводится Организатором по правилам, установленным для стимулирующего мероприятия рекламного характера, предложение об участии в Конкурсе обращено к неограниченному кругу лиц, соответствующих требованиям настоящих правил. 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ind w:right="30"/>
              <w:jc w:val="both"/>
              <w:spacing w:after="24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1.6. Организатор вправе вносить любые изменения и дополнения в настоящие правила публично уведомив об этом участников Конкурса путем размещения соответствующих новостных постов в Официальных сообществах.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ind w:right="30"/>
              <w:jc w:val="both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1.7. Определения, используемые в настоящих правила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47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15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Главный приз </w:t>
            </w:r>
            <w:r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 xml:space="preserve">неде</w:t>
            </w:r>
            <w:r>
              <w:rPr>
                <w:sz w:val="20"/>
                <w:szCs w:val="20"/>
              </w:rPr>
              <w:t xml:space="preserve">нежное вознаграждение в форме предоставления </w:t>
            </w:r>
            <w:r>
              <w:rPr>
                <w:sz w:val="20"/>
                <w:szCs w:val="20"/>
              </w:rPr>
              <w:t xml:space="preserve">прав</w:t>
            </w: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 приобретение </w:t>
            </w:r>
            <w:r>
              <w:rPr>
                <w:sz w:val="20"/>
                <w:szCs w:val="20"/>
              </w:rPr>
              <w:t xml:space="preserve">у Организатора </w:t>
            </w:r>
            <w:r>
              <w:rPr>
                <w:sz w:val="20"/>
                <w:szCs w:val="20"/>
              </w:rPr>
              <w:t xml:space="preserve">беспроводны</w:t>
            </w: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  <w:t xml:space="preserve"> наушник</w:t>
            </w:r>
            <w:r>
              <w:rPr>
                <w:sz w:val="20"/>
                <w:szCs w:val="20"/>
              </w:rPr>
              <w:t xml:space="preserve">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AirPods</w:t>
            </w:r>
            <w:r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 по цене 1 (один) рубль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ind w:right="30"/>
              <w:jc w:val="both"/>
              <w:spacing w:line="266" w:lineRule="auto"/>
              <w:shd w:val="clear" w:color="auto" w:fill="auto"/>
              <w:tabs>
                <w:tab w:val="left" w:pos="81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ВАЖНО: выплата денежного эквивалента или замена Главного приза по желанию Победителя не допускаются!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47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15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Жюри </w:t>
            </w:r>
            <w:r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 xml:space="preserve">конкурсная комиссия, сформированная из представителей Организатора (в том числе, из работников Организатора) с целью выбора победителя Конкурса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номинантов на получение поощрительных призов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47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15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Конкурсная работа</w:t>
            </w:r>
            <w:r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совокупность </w:t>
            </w:r>
            <w:r>
              <w:rPr>
                <w:sz w:val="20"/>
                <w:szCs w:val="20"/>
              </w:rPr>
              <w:t xml:space="preserve">результат</w:t>
            </w:r>
            <w:r>
              <w:rPr>
                <w:sz w:val="20"/>
                <w:szCs w:val="20"/>
              </w:rPr>
              <w:t xml:space="preserve">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выполнен</w:t>
            </w:r>
            <w:r>
              <w:rPr>
                <w:sz w:val="20"/>
                <w:szCs w:val="20"/>
              </w:rPr>
              <w:t xml:space="preserve">ных </w:t>
            </w:r>
            <w:r>
              <w:rPr>
                <w:sz w:val="20"/>
                <w:szCs w:val="20"/>
              </w:rPr>
              <w:t xml:space="preserve">и представленных </w:t>
            </w:r>
            <w:r>
              <w:rPr>
                <w:sz w:val="20"/>
                <w:szCs w:val="20"/>
              </w:rPr>
              <w:t xml:space="preserve">участником Конкурса задани</w:t>
            </w:r>
            <w:r>
              <w:rPr>
                <w:sz w:val="20"/>
                <w:szCs w:val="20"/>
              </w:rPr>
              <w:t xml:space="preserve">й, </w:t>
            </w:r>
            <w:r>
              <w:rPr>
                <w:sz w:val="20"/>
                <w:szCs w:val="20"/>
              </w:rPr>
              <w:t xml:space="preserve">в соответствии </w:t>
            </w:r>
            <w:r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изложенными в настоящих правилах </w:t>
            </w:r>
            <w:r>
              <w:rPr>
                <w:sz w:val="20"/>
                <w:szCs w:val="20"/>
              </w:rPr>
              <w:t xml:space="preserve">требованиями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для отбора Жюри с целью выбора победителя Конкурса и номинантов на получение поощрительны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призов.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47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15" w:leader="none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Кофейня</w:t>
            </w:r>
            <w:r>
              <w:rPr>
                <w:sz w:val="20"/>
                <w:szCs w:val="20"/>
              </w:rPr>
              <w:t xml:space="preserve"> – предприятие общественного питания, входящее в сеть кофеен «КОФИКС», расположенное и осуществляющее деятельность </w:t>
            </w:r>
            <w:r>
              <w:rPr>
                <w:i/>
                <w:iCs/>
                <w:sz w:val="20"/>
                <w:szCs w:val="20"/>
              </w:rPr>
              <w:t xml:space="preserve">на территории Российской Федерации</w:t>
            </w:r>
            <w:r>
              <w:rPr>
                <w:sz w:val="20"/>
                <w:szCs w:val="20"/>
              </w:rPr>
              <w:t xml:space="preserve">. Сведения о Кофейнях, их адресах размещены на интернет-сайте сети кофеен «КОФИКС», в мобильном приложении </w:t>
            </w:r>
            <w:r>
              <w:rPr>
                <w:sz w:val="20"/>
                <w:szCs w:val="20"/>
                <w:lang w:val="en-US"/>
              </w:rPr>
              <w:t xml:space="preserve">Cofix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Club</w:t>
            </w:r>
            <w:r>
              <w:rPr>
                <w:rStyle w:val="990"/>
                <w:sz w:val="20"/>
                <w:szCs w:val="20"/>
                <w:lang w:val="en-US"/>
              </w:rPr>
              <w:footnoteReference w:id="4"/>
            </w:r>
            <w:r>
              <w:rPr>
                <w:sz w:val="20"/>
                <w:szCs w:val="20"/>
              </w:rPr>
              <w:t xml:space="preserve"> (далее – «</w:t>
            </w:r>
            <w:r>
              <w:rPr>
                <w:b/>
                <w:bCs/>
                <w:sz w:val="20"/>
                <w:szCs w:val="20"/>
              </w:rPr>
              <w:t xml:space="preserve">Мобильное приложение</w:t>
            </w:r>
            <w:r>
              <w:rPr>
                <w:sz w:val="20"/>
                <w:szCs w:val="20"/>
              </w:rPr>
              <w:t xml:space="preserve">»)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47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15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Победитель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участник</w:t>
            </w:r>
            <w:r>
              <w:rPr>
                <w:sz w:val="20"/>
                <w:szCs w:val="20"/>
              </w:rPr>
              <w:t xml:space="preserve"> Конкурса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Конкурсная работа </w:t>
            </w:r>
            <w:r>
              <w:rPr>
                <w:sz w:val="20"/>
                <w:szCs w:val="20"/>
              </w:rPr>
              <w:t xml:space="preserve">которого </w:t>
            </w:r>
            <w:r>
              <w:rPr>
                <w:sz w:val="20"/>
                <w:szCs w:val="20"/>
              </w:rPr>
              <w:t xml:space="preserve">содержит </w:t>
            </w:r>
            <w:r>
              <w:rPr>
                <w:sz w:val="20"/>
                <w:szCs w:val="20"/>
              </w:rPr>
              <w:t xml:space="preserve">большее количество выполненных заданий, представленных Организатору </w:t>
            </w:r>
            <w:r>
              <w:rPr>
                <w:sz w:val="20"/>
                <w:szCs w:val="20"/>
              </w:rPr>
              <w:t xml:space="preserve">раньше других участников Конкурса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47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15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Поощрительный приз </w:t>
            </w:r>
            <w:r>
              <w:rPr>
                <w:sz w:val="20"/>
                <w:szCs w:val="20"/>
              </w:rPr>
              <w:t xml:space="preserve">– неденежное вознаграждение в форме </w:t>
            </w:r>
            <w:r>
              <w:rPr>
                <w:sz w:val="20"/>
                <w:szCs w:val="20"/>
              </w:rPr>
              <w:t xml:space="preserve">начисления 2024 балла в приложении </w:t>
            </w:r>
            <w:r>
              <w:rPr>
                <w:sz w:val="20"/>
                <w:szCs w:val="20"/>
                <w:lang w:val="en-US"/>
              </w:rPr>
              <w:t xml:space="preserve">Cofix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Club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  <w:p>
            <w:pPr>
              <w:pStyle w:val="991"/>
              <w:ind w:left="0" w:right="30"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ВАЖНО: выплата денежного эквивалента или замена Поощрительного приза по желанию участника не допускаются!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47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15" w:leader="none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Транзакция</w:t>
            </w:r>
            <w:r>
              <w:rPr>
                <w:sz w:val="20"/>
                <w:szCs w:val="20"/>
              </w:rPr>
              <w:t xml:space="preserve"> – операция по оплате товаров, приобретённых Участником </w:t>
            </w:r>
            <w:r>
              <w:rPr>
                <w:sz w:val="20"/>
                <w:szCs w:val="20"/>
              </w:rPr>
              <w:t xml:space="preserve">Конкурса</w:t>
            </w:r>
            <w:r>
              <w:rPr>
                <w:sz w:val="20"/>
                <w:szCs w:val="20"/>
              </w:rPr>
              <w:t xml:space="preserve"> в Кофейне, совершённая с использованием мобильного приложения </w:t>
            </w:r>
            <w:r>
              <w:rPr>
                <w:sz w:val="20"/>
                <w:szCs w:val="20"/>
                <w:lang w:val="en-US"/>
              </w:rPr>
              <w:t xml:space="preserve">Cofix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Club</w:t>
            </w:r>
            <w:r>
              <w:rPr>
                <w:rStyle w:val="990"/>
                <w:sz w:val="20"/>
                <w:szCs w:val="20"/>
                <w:lang w:val="en-US"/>
              </w:rPr>
              <w:footnoteReference w:id="5"/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47"/>
              </w:numPr>
              <w:ind w:right="30" w:firstLine="460"/>
              <w:jc w:val="both"/>
              <w:spacing w:after="240" w:line="264" w:lineRule="auto"/>
              <w:shd w:val="clear" w:color="auto" w:fill="auto"/>
              <w:tabs>
                <w:tab w:val="left" w:pos="815" w:leader="none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Участник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дееспособное физическое лицо, достигшее 18 лет, временно или постоянно проживающее на территории Российской Федерации на законных основаниях, выразившее желание участвовать в Конкурсе на условия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, предусмотренных настоящими правилами, и совершившее все необходимые для участия в Конкурсе действия, предусмотренные настоящими правилами. 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972" w:type="dxa"/>
            <w:textDirection w:val="lrTb"/>
            <w:noWrap w:val="false"/>
          </w:tcPr>
          <w:p>
            <w:pPr>
              <w:pStyle w:val="988"/>
              <w:shd w:val="clear" w:color="auto" w:fill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2. ПРЕДМЕТ И ТЕМЫ КОНКУРСА</w:t>
            </w: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pStyle w:val="989"/>
              <w:ind w:right="30"/>
              <w:jc w:val="both"/>
              <w:spacing w:line="264" w:lineRule="auto"/>
              <w:shd w:val="clear" w:color="auto" w:fill="auto"/>
              <w:tabs>
                <w:tab w:val="left" w:pos="81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 </w:t>
            </w:r>
            <w:r>
              <w:rPr>
                <w:sz w:val="20"/>
                <w:szCs w:val="20"/>
              </w:rPr>
              <w:t xml:space="preserve">Предметом Конкурса является </w:t>
            </w:r>
            <w:r>
              <w:rPr>
                <w:sz w:val="20"/>
                <w:szCs w:val="20"/>
              </w:rPr>
              <w:t xml:space="preserve">выполнение </w:t>
            </w:r>
            <w:r>
              <w:rPr>
                <w:sz w:val="20"/>
                <w:szCs w:val="20"/>
              </w:rPr>
              <w:t xml:space="preserve">следующих </w:t>
            </w:r>
            <w:r>
              <w:rPr>
                <w:sz w:val="20"/>
                <w:szCs w:val="20"/>
              </w:rPr>
              <w:t xml:space="preserve">тематических </w:t>
            </w:r>
            <w:r>
              <w:rPr>
                <w:sz w:val="20"/>
                <w:szCs w:val="20"/>
              </w:rPr>
              <w:t xml:space="preserve">заданий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47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1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быть и гордиться</w:t>
            </w:r>
            <w:r>
              <w:rPr>
                <w:i/>
                <w:iCs/>
                <w:sz w:val="20"/>
                <w:szCs w:val="20"/>
              </w:rPr>
              <w:t xml:space="preserve">, что ты в 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Cofix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Club</w:t>
            </w:r>
            <w:r>
              <w:rPr>
                <w:i/>
                <w:iCs/>
                <w:sz w:val="20"/>
                <w:szCs w:val="20"/>
              </w:rPr>
              <w:t xml:space="preserve">, а</w:t>
            </w:r>
            <w:r>
              <w:rPr>
                <w:i/>
                <w:iCs/>
                <w:sz w:val="20"/>
                <w:szCs w:val="20"/>
              </w:rPr>
              <w:t xml:space="preserve"> если </w:t>
            </w:r>
            <w:r>
              <w:rPr>
                <w:i/>
                <w:iCs/>
                <w:sz w:val="20"/>
                <w:szCs w:val="20"/>
              </w:rPr>
              <w:t xml:space="preserve">тебя еще там нет, то обязательно вступить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Что про</w:t>
            </w:r>
            <w:r>
              <w:rPr>
                <w:sz w:val="20"/>
                <w:szCs w:val="20"/>
              </w:rPr>
              <w:t xml:space="preserve">сим</w:t>
            </w:r>
            <w:r>
              <w:rPr>
                <w:sz w:val="20"/>
                <w:szCs w:val="20"/>
              </w:rPr>
              <w:t xml:space="preserve"> (результат выполнения задания)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скрин главного экрана мобильного приложения</w:t>
            </w:r>
            <w:r>
              <w:rPr>
                <w:color w:val="000000"/>
                <w:sz w:val="20"/>
                <w:szCs w:val="20"/>
              </w:rPr>
              <w:t xml:space="preserve">, размещенный</w:t>
            </w:r>
            <w:r>
              <w:rPr>
                <w:color w:val="000000"/>
                <w:sz w:val="20"/>
                <w:szCs w:val="20"/>
              </w:rPr>
              <w:t xml:space="preserve"> в комментарии</w:t>
            </w:r>
            <w:r>
              <w:rPr>
                <w:color w:val="000000"/>
                <w:sz w:val="20"/>
                <w:szCs w:val="20"/>
              </w:rPr>
              <w:t xml:space="preserve"> Участника </w:t>
            </w: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Официальном сообществе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Telegram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канале </w:t>
            </w:r>
            <w:r>
              <w:rPr>
                <w:sz w:val="20"/>
                <w:szCs w:val="20"/>
              </w:rPr>
              <w:t xml:space="preserve">Организатора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–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Cofix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Russia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(</w:t>
            </w:r>
            <w:hyperlink r:id="rId10" w:tooltip="https://t.me/cofix_russia" w:history="1">
              <w:r>
                <w:rPr>
                  <w:rStyle w:val="997"/>
                  <w:sz w:val="20"/>
                  <w:szCs w:val="20"/>
                  <w:lang w:val="en-US" w:eastAsia="ru-RU"/>
                </w:rPr>
                <w:t xml:space="preserve">https</w:t>
              </w:r>
              <w:r>
                <w:rPr>
                  <w:rStyle w:val="997"/>
                  <w:sz w:val="20"/>
                  <w:szCs w:val="20"/>
                  <w:lang w:eastAsia="ru-RU"/>
                </w:rPr>
                <w:t xml:space="preserve">://</w:t>
              </w:r>
              <w:r>
                <w:rPr>
                  <w:rStyle w:val="997"/>
                  <w:sz w:val="20"/>
                  <w:szCs w:val="20"/>
                  <w:lang w:val="en-US" w:eastAsia="ru-RU"/>
                </w:rPr>
                <w:t xml:space="preserve">t</w:t>
              </w:r>
              <w:r>
                <w:rPr>
                  <w:rStyle w:val="997"/>
                  <w:sz w:val="20"/>
                  <w:szCs w:val="20"/>
                  <w:lang w:eastAsia="ru-RU"/>
                </w:rPr>
                <w:t xml:space="preserve">.</w:t>
              </w:r>
              <w:r>
                <w:rPr>
                  <w:rStyle w:val="997"/>
                  <w:sz w:val="20"/>
                  <w:szCs w:val="20"/>
                  <w:lang w:val="en-US" w:eastAsia="ru-RU"/>
                </w:rPr>
                <w:t xml:space="preserve">me</w:t>
              </w:r>
              <w:r>
                <w:rPr>
                  <w:rStyle w:val="997"/>
                  <w:sz w:val="20"/>
                  <w:szCs w:val="20"/>
                  <w:lang w:eastAsia="ru-RU"/>
                </w:rPr>
                <w:t xml:space="preserve">/</w:t>
              </w:r>
              <w:r>
                <w:rPr>
                  <w:rStyle w:val="997"/>
                  <w:sz w:val="20"/>
                  <w:szCs w:val="20"/>
                  <w:lang w:val="en-US" w:eastAsia="ru-RU"/>
                </w:rPr>
                <w:t xml:space="preserve">cofix</w:t>
              </w:r>
              <w:r>
                <w:rPr>
                  <w:rStyle w:val="997"/>
                  <w:sz w:val="20"/>
                  <w:szCs w:val="20"/>
                  <w:lang w:eastAsia="ru-RU"/>
                </w:rPr>
                <w:t xml:space="preserve">_</w:t>
              </w:r>
              <w:r>
                <w:rPr>
                  <w:rStyle w:val="997"/>
                  <w:sz w:val="20"/>
                  <w:szCs w:val="20"/>
                  <w:lang w:val="en-US" w:eastAsia="ru-RU"/>
                </w:rPr>
                <w:t xml:space="preserve">russia</w:t>
              </w:r>
            </w:hyperlink>
            <w:r>
              <w:rPr>
                <w:color w:val="000000"/>
                <w:sz w:val="20"/>
                <w:szCs w:val="20"/>
                <w:lang w:eastAsia="ru-RU"/>
              </w:rPr>
              <w:t xml:space="preserve">)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47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15" w:leader="none"/>
              </w:tabs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порадовать себя сезонным напитком и обязательно сделать фото с новогодним стаканчиком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 xml:space="preserve">Что просим</w:t>
            </w:r>
            <w:r>
              <w:rPr>
                <w:color w:val="000000"/>
                <w:sz w:val="20"/>
                <w:szCs w:val="20"/>
              </w:rPr>
              <w:t xml:space="preserve"> (результат выполнения задания)</w:t>
            </w:r>
            <w:r>
              <w:rPr>
                <w:color w:val="000000"/>
                <w:sz w:val="20"/>
                <w:szCs w:val="20"/>
              </w:rPr>
              <w:t xml:space="preserve">: фото/кружок с </w:t>
            </w:r>
            <w:r>
              <w:rPr>
                <w:color w:val="000000"/>
                <w:sz w:val="20"/>
                <w:szCs w:val="20"/>
              </w:rPr>
              <w:t xml:space="preserve">приобретенным </w:t>
            </w:r>
            <w:r>
              <w:rPr>
                <w:color w:val="000000"/>
                <w:sz w:val="20"/>
                <w:szCs w:val="20"/>
              </w:rPr>
              <w:t xml:space="preserve">напитком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 xml:space="preserve">размещенный в комментарии Участника </w:t>
            </w:r>
            <w:r>
              <w:rPr>
                <w:sz w:val="20"/>
                <w:szCs w:val="20"/>
              </w:rPr>
              <w:t xml:space="preserve">в Официальном сообществе –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Telegram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канале </w:t>
            </w:r>
            <w:r>
              <w:rPr>
                <w:sz w:val="20"/>
                <w:szCs w:val="20"/>
              </w:rPr>
              <w:t xml:space="preserve">Организатора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–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Cofix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Russia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(</w:t>
            </w:r>
            <w:hyperlink r:id="rId11" w:tooltip="https://t.me/cofix_russia" w:history="1">
              <w:r>
                <w:rPr>
                  <w:rStyle w:val="997"/>
                  <w:sz w:val="20"/>
                  <w:szCs w:val="20"/>
                  <w:lang w:val="en-US" w:eastAsia="ru-RU"/>
                </w:rPr>
                <w:t xml:space="preserve">https</w:t>
              </w:r>
              <w:r>
                <w:rPr>
                  <w:rStyle w:val="997"/>
                  <w:sz w:val="20"/>
                  <w:szCs w:val="20"/>
                  <w:lang w:eastAsia="ru-RU"/>
                </w:rPr>
                <w:t xml:space="preserve">://</w:t>
              </w:r>
              <w:r>
                <w:rPr>
                  <w:rStyle w:val="997"/>
                  <w:sz w:val="20"/>
                  <w:szCs w:val="20"/>
                  <w:lang w:val="en-US" w:eastAsia="ru-RU"/>
                </w:rPr>
                <w:t xml:space="preserve">t</w:t>
              </w:r>
              <w:r>
                <w:rPr>
                  <w:rStyle w:val="997"/>
                  <w:sz w:val="20"/>
                  <w:szCs w:val="20"/>
                  <w:lang w:eastAsia="ru-RU"/>
                </w:rPr>
                <w:t xml:space="preserve">.</w:t>
              </w:r>
              <w:r>
                <w:rPr>
                  <w:rStyle w:val="997"/>
                  <w:sz w:val="20"/>
                  <w:szCs w:val="20"/>
                  <w:lang w:val="en-US" w:eastAsia="ru-RU"/>
                </w:rPr>
                <w:t xml:space="preserve">me</w:t>
              </w:r>
              <w:r>
                <w:rPr>
                  <w:rStyle w:val="997"/>
                  <w:sz w:val="20"/>
                  <w:szCs w:val="20"/>
                  <w:lang w:eastAsia="ru-RU"/>
                </w:rPr>
                <w:t xml:space="preserve">/</w:t>
              </w:r>
              <w:r>
                <w:rPr>
                  <w:rStyle w:val="997"/>
                  <w:sz w:val="20"/>
                  <w:szCs w:val="20"/>
                  <w:lang w:val="en-US" w:eastAsia="ru-RU"/>
                </w:rPr>
                <w:t xml:space="preserve">cofix</w:t>
              </w:r>
              <w:r>
                <w:rPr>
                  <w:rStyle w:val="997"/>
                  <w:sz w:val="20"/>
                  <w:szCs w:val="20"/>
                  <w:lang w:eastAsia="ru-RU"/>
                </w:rPr>
                <w:t xml:space="preserve">_</w:t>
              </w:r>
              <w:r>
                <w:rPr>
                  <w:rStyle w:val="997"/>
                  <w:sz w:val="20"/>
                  <w:szCs w:val="20"/>
                  <w:lang w:val="en-US" w:eastAsia="ru-RU"/>
                </w:rPr>
                <w:t xml:space="preserve">russia</w:t>
              </w:r>
            </w:hyperlink>
            <w:r>
              <w:rPr>
                <w:color w:val="000000"/>
                <w:sz w:val="20"/>
                <w:szCs w:val="20"/>
                <w:lang w:eastAsia="ru-RU"/>
              </w:rPr>
              <w:t xml:space="preserve">)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47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15" w:leader="none"/>
              </w:tabs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порадовать себя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сезонны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м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десерт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ом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 xml:space="preserve">Что просим</w:t>
            </w:r>
            <w:r>
              <w:rPr>
                <w:color w:val="000000"/>
                <w:sz w:val="20"/>
                <w:szCs w:val="20"/>
              </w:rPr>
              <w:t xml:space="preserve"> (результат выполнения задания)</w:t>
            </w:r>
            <w:r>
              <w:rPr>
                <w:color w:val="000000"/>
                <w:sz w:val="20"/>
                <w:szCs w:val="20"/>
              </w:rPr>
              <w:t xml:space="preserve">: фото/кружок с </w:t>
            </w:r>
            <w:r>
              <w:rPr>
                <w:color w:val="000000"/>
                <w:sz w:val="20"/>
                <w:szCs w:val="20"/>
              </w:rPr>
              <w:t xml:space="preserve">приобретенным </w:t>
            </w:r>
            <w:r>
              <w:rPr>
                <w:color w:val="000000"/>
                <w:sz w:val="20"/>
                <w:szCs w:val="20"/>
              </w:rPr>
              <w:t xml:space="preserve">десертом, </w:t>
            </w:r>
            <w:r>
              <w:rPr>
                <w:color w:val="000000"/>
                <w:sz w:val="20"/>
                <w:szCs w:val="20"/>
              </w:rPr>
              <w:t xml:space="preserve">размещенный в комментарии Участника </w:t>
            </w:r>
            <w:r>
              <w:rPr>
                <w:sz w:val="20"/>
                <w:szCs w:val="20"/>
              </w:rPr>
              <w:t xml:space="preserve">в Официальном сообществе –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Telegram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канале </w:t>
            </w:r>
            <w:r>
              <w:rPr>
                <w:sz w:val="20"/>
                <w:szCs w:val="20"/>
              </w:rPr>
              <w:t xml:space="preserve">Организатора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–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Cofix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Russia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(</w:t>
            </w:r>
            <w:hyperlink r:id="rId12" w:tooltip="https://t.me/cofix_russia" w:history="1">
              <w:r>
                <w:rPr>
                  <w:rStyle w:val="997"/>
                  <w:sz w:val="20"/>
                  <w:szCs w:val="20"/>
                  <w:lang w:val="en-US" w:eastAsia="ru-RU"/>
                </w:rPr>
                <w:t xml:space="preserve">https</w:t>
              </w:r>
              <w:r>
                <w:rPr>
                  <w:rStyle w:val="997"/>
                  <w:sz w:val="20"/>
                  <w:szCs w:val="20"/>
                  <w:lang w:eastAsia="ru-RU"/>
                </w:rPr>
                <w:t xml:space="preserve">://</w:t>
              </w:r>
              <w:r>
                <w:rPr>
                  <w:rStyle w:val="997"/>
                  <w:sz w:val="20"/>
                  <w:szCs w:val="20"/>
                  <w:lang w:val="en-US" w:eastAsia="ru-RU"/>
                </w:rPr>
                <w:t xml:space="preserve">t</w:t>
              </w:r>
              <w:r>
                <w:rPr>
                  <w:rStyle w:val="997"/>
                  <w:sz w:val="20"/>
                  <w:szCs w:val="20"/>
                  <w:lang w:eastAsia="ru-RU"/>
                </w:rPr>
                <w:t xml:space="preserve">.</w:t>
              </w:r>
              <w:r>
                <w:rPr>
                  <w:rStyle w:val="997"/>
                  <w:sz w:val="20"/>
                  <w:szCs w:val="20"/>
                  <w:lang w:val="en-US" w:eastAsia="ru-RU"/>
                </w:rPr>
                <w:t xml:space="preserve">me</w:t>
              </w:r>
              <w:r>
                <w:rPr>
                  <w:rStyle w:val="997"/>
                  <w:sz w:val="20"/>
                  <w:szCs w:val="20"/>
                  <w:lang w:eastAsia="ru-RU"/>
                </w:rPr>
                <w:t xml:space="preserve">/</w:t>
              </w:r>
              <w:r>
                <w:rPr>
                  <w:rStyle w:val="997"/>
                  <w:sz w:val="20"/>
                  <w:szCs w:val="20"/>
                  <w:lang w:val="en-US" w:eastAsia="ru-RU"/>
                </w:rPr>
                <w:t xml:space="preserve">cofix</w:t>
              </w:r>
              <w:r>
                <w:rPr>
                  <w:rStyle w:val="997"/>
                  <w:sz w:val="20"/>
                  <w:szCs w:val="20"/>
                  <w:lang w:eastAsia="ru-RU"/>
                </w:rPr>
                <w:t xml:space="preserve">_</w:t>
              </w:r>
              <w:r>
                <w:rPr>
                  <w:rStyle w:val="997"/>
                  <w:sz w:val="20"/>
                  <w:szCs w:val="20"/>
                  <w:lang w:val="en-US" w:eastAsia="ru-RU"/>
                </w:rPr>
                <w:t xml:space="preserve">russia</w:t>
              </w:r>
            </w:hyperlink>
            <w:r>
              <w:rPr>
                <w:color w:val="000000"/>
                <w:sz w:val="20"/>
                <w:szCs w:val="20"/>
                <w:lang w:eastAsia="ru-RU"/>
              </w:rPr>
              <w:t xml:space="preserve">)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47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15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м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урчиков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мало не бывает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Купи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замечате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льный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мерч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(многоразовый стакан, открытка, наклейки)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и используй сам или подари на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Н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овый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Г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од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Что сделать</w:t>
            </w:r>
            <w:r>
              <w:rPr>
                <w:color w:val="000000"/>
                <w:sz w:val="20"/>
                <w:szCs w:val="20"/>
              </w:rPr>
              <w:t xml:space="preserve"> (результат выполнения задания)</w:t>
            </w:r>
            <w:r>
              <w:rPr>
                <w:color w:val="000000"/>
                <w:sz w:val="20"/>
                <w:szCs w:val="20"/>
              </w:rPr>
              <w:t xml:space="preserve">: фото</w:t>
            </w:r>
            <w:r>
              <w:rPr>
                <w:color w:val="000000"/>
                <w:sz w:val="20"/>
                <w:szCs w:val="20"/>
              </w:rPr>
              <w:t xml:space="preserve">/</w:t>
            </w:r>
            <w:r>
              <w:rPr>
                <w:color w:val="000000"/>
                <w:sz w:val="20"/>
                <w:szCs w:val="20"/>
              </w:rPr>
              <w:t xml:space="preserve">кружок</w:t>
            </w:r>
            <w:r>
              <w:rPr>
                <w:color w:val="000000"/>
                <w:sz w:val="20"/>
                <w:szCs w:val="20"/>
              </w:rPr>
              <w:t xml:space="preserve"> с приобретенным и используемым </w:t>
            </w:r>
            <w:r>
              <w:rPr>
                <w:color w:val="000000"/>
                <w:sz w:val="20"/>
                <w:szCs w:val="20"/>
              </w:rPr>
              <w:t xml:space="preserve">мерчем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</w:rPr>
              <w:t xml:space="preserve"> размещенный в комментарии Участника </w:t>
            </w:r>
            <w:r>
              <w:rPr>
                <w:sz w:val="20"/>
                <w:szCs w:val="20"/>
              </w:rPr>
              <w:t xml:space="preserve">в Официальном сообществе –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Telegram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канале </w:t>
            </w:r>
            <w:r>
              <w:rPr>
                <w:sz w:val="20"/>
                <w:szCs w:val="20"/>
              </w:rPr>
              <w:t xml:space="preserve">Организатора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–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Cofix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Russia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(</w:t>
            </w:r>
            <w:hyperlink r:id="rId13" w:tooltip="https://t.me/cofix_russia" w:history="1">
              <w:r>
                <w:rPr>
                  <w:rStyle w:val="997"/>
                  <w:sz w:val="20"/>
                  <w:szCs w:val="20"/>
                  <w:lang w:val="en-US" w:eastAsia="ru-RU"/>
                </w:rPr>
                <w:t xml:space="preserve">https</w:t>
              </w:r>
              <w:r>
                <w:rPr>
                  <w:rStyle w:val="997"/>
                  <w:sz w:val="20"/>
                  <w:szCs w:val="20"/>
                  <w:lang w:eastAsia="ru-RU"/>
                </w:rPr>
                <w:t xml:space="preserve">://</w:t>
              </w:r>
              <w:r>
                <w:rPr>
                  <w:rStyle w:val="997"/>
                  <w:sz w:val="20"/>
                  <w:szCs w:val="20"/>
                  <w:lang w:val="en-US" w:eastAsia="ru-RU"/>
                </w:rPr>
                <w:t xml:space="preserve">t</w:t>
              </w:r>
              <w:r>
                <w:rPr>
                  <w:rStyle w:val="997"/>
                  <w:sz w:val="20"/>
                  <w:szCs w:val="20"/>
                  <w:lang w:eastAsia="ru-RU"/>
                </w:rPr>
                <w:t xml:space="preserve">.</w:t>
              </w:r>
              <w:r>
                <w:rPr>
                  <w:rStyle w:val="997"/>
                  <w:sz w:val="20"/>
                  <w:szCs w:val="20"/>
                  <w:lang w:val="en-US" w:eastAsia="ru-RU"/>
                </w:rPr>
                <w:t xml:space="preserve">me</w:t>
              </w:r>
              <w:r>
                <w:rPr>
                  <w:rStyle w:val="997"/>
                  <w:sz w:val="20"/>
                  <w:szCs w:val="20"/>
                  <w:lang w:eastAsia="ru-RU"/>
                </w:rPr>
                <w:t xml:space="preserve">/</w:t>
              </w:r>
              <w:r>
                <w:rPr>
                  <w:rStyle w:val="997"/>
                  <w:sz w:val="20"/>
                  <w:szCs w:val="20"/>
                  <w:lang w:val="en-US" w:eastAsia="ru-RU"/>
                </w:rPr>
                <w:t xml:space="preserve">cofix</w:t>
              </w:r>
              <w:r>
                <w:rPr>
                  <w:rStyle w:val="997"/>
                  <w:sz w:val="20"/>
                  <w:szCs w:val="20"/>
                  <w:lang w:eastAsia="ru-RU"/>
                </w:rPr>
                <w:t xml:space="preserve">_</w:t>
              </w:r>
              <w:r>
                <w:rPr>
                  <w:rStyle w:val="997"/>
                  <w:sz w:val="20"/>
                  <w:szCs w:val="20"/>
                  <w:lang w:val="en-US" w:eastAsia="ru-RU"/>
                </w:rPr>
                <w:t xml:space="preserve">russia</w:t>
              </w:r>
            </w:hyperlink>
            <w:r>
              <w:rPr>
                <w:color w:val="000000"/>
                <w:sz w:val="20"/>
                <w:szCs w:val="20"/>
                <w:lang w:eastAsia="ru-RU"/>
              </w:rPr>
              <w:t xml:space="preserve">)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89"/>
              <w:ind w:right="30"/>
              <w:jc w:val="both"/>
              <w:spacing w:after="240" w:line="266" w:lineRule="auto"/>
              <w:shd w:val="clear" w:color="auto" w:fill="auto"/>
              <w:tabs>
                <w:tab w:val="left" w:pos="815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Совокупность </w:t>
            </w:r>
            <w:r>
              <w:rPr>
                <w:sz w:val="20"/>
                <w:szCs w:val="20"/>
              </w:rPr>
              <w:t xml:space="preserve">выполненных Участником заданий </w:t>
            </w:r>
            <w:r>
              <w:rPr>
                <w:sz w:val="20"/>
                <w:szCs w:val="20"/>
              </w:rPr>
              <w:t xml:space="preserve">именуется в дальнейшем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Конкурсн</w:t>
            </w:r>
            <w:r>
              <w:rPr>
                <w:sz w:val="20"/>
                <w:szCs w:val="20"/>
              </w:rPr>
              <w:t xml:space="preserve">ой</w:t>
            </w:r>
            <w:r>
              <w:rPr>
                <w:sz w:val="20"/>
                <w:szCs w:val="20"/>
              </w:rPr>
              <w:t xml:space="preserve"> работ</w:t>
            </w:r>
            <w:r>
              <w:rPr>
                <w:sz w:val="20"/>
                <w:szCs w:val="20"/>
              </w:rPr>
              <w:t xml:space="preserve">ой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972" w:type="dxa"/>
            <w:textDirection w:val="lrTb"/>
            <w:noWrap w:val="false"/>
          </w:tcPr>
          <w:p>
            <w:pPr>
              <w:pStyle w:val="988"/>
              <w:shd w:val="clear" w:color="auto" w:fill="auto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  <w:t xml:space="preserve">. ТЕРРИТОРИЯ ПРОВЕДЕНИЯ КОНКУРСА</w:t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pStyle w:val="989"/>
              <w:ind w:right="30"/>
              <w:jc w:val="both"/>
              <w:spacing w:after="240" w:line="264" w:lineRule="auto"/>
              <w:shd w:val="clear" w:color="auto" w:fill="auto"/>
              <w:tabs>
                <w:tab w:val="left" w:pos="81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.1. Конкурс проводится на территории Российской Федерации. Формат проведения Конкурса: </w:t>
            </w:r>
            <w:r>
              <w:rPr>
                <w:i/>
                <w:iCs/>
                <w:sz w:val="20"/>
                <w:szCs w:val="20"/>
              </w:rPr>
              <w:t xml:space="preserve">всероссийский, открытый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972" w:type="dxa"/>
            <w:textDirection w:val="lrTb"/>
            <w:noWrap w:val="false"/>
          </w:tcPr>
          <w:p>
            <w:pPr>
              <w:pStyle w:val="988"/>
              <w:shd w:val="clear" w:color="auto" w:fill="auto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  <w:t xml:space="preserve">. СРОКИ И ЭТАПЫ ПРОВЕДЕНИЯ КОНКУРСА</w:t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pStyle w:val="988"/>
              <w:jc w:val="both"/>
              <w:spacing w:after="240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4</w:t>
            </w:r>
            <w:r>
              <w:rPr>
                <w:b w:val="0"/>
                <w:bCs w:val="0"/>
                <w:sz w:val="20"/>
                <w:szCs w:val="20"/>
              </w:rPr>
              <w:t xml:space="preserve">.1. Конкурс проводится в период с </w:t>
            </w:r>
            <w:r>
              <w:rPr>
                <w:sz w:val="20"/>
                <w:szCs w:val="20"/>
              </w:rPr>
              <w:t xml:space="preserve">02</w:t>
            </w:r>
            <w:r>
              <w:rPr>
                <w:sz w:val="20"/>
                <w:szCs w:val="20"/>
              </w:rPr>
              <w:t xml:space="preserve"> января</w:t>
            </w:r>
            <w:r>
              <w:rPr>
                <w:color w:val="283c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2024 года</w:t>
            </w:r>
            <w:r>
              <w:rPr>
                <w:b w:val="0"/>
                <w:bCs w:val="0"/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января 2024 года</w:t>
            </w:r>
            <w:r>
              <w:rPr>
                <w:b w:val="0"/>
                <w:bCs w:val="0"/>
                <w:sz w:val="20"/>
                <w:szCs w:val="20"/>
              </w:rPr>
              <w:t xml:space="preserve"> и включает следующие этапы: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88"/>
              <w:jc w:val="both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4</w:t>
            </w:r>
            <w:r>
              <w:rPr>
                <w:b w:val="0"/>
                <w:bCs w:val="0"/>
                <w:sz w:val="20"/>
                <w:szCs w:val="20"/>
              </w:rPr>
              <w:t xml:space="preserve">.1.1. 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Предварительный этап</w:t>
            </w:r>
            <w:r>
              <w:rPr>
                <w:b w:val="0"/>
                <w:bCs w:val="0"/>
                <w:sz w:val="20"/>
                <w:szCs w:val="20"/>
              </w:rPr>
              <w:t xml:space="preserve">. Срок выполнения заданий для участия в Конкурсе: с </w:t>
            </w:r>
            <w:r>
              <w:rPr>
                <w:sz w:val="20"/>
                <w:szCs w:val="20"/>
              </w:rPr>
              <w:t xml:space="preserve">02 января 2024 год</w:t>
            </w: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 xml:space="preserve">12 января 2024 года</w:t>
            </w:r>
            <w:r>
              <w:rPr>
                <w:b w:val="0"/>
                <w:bCs w:val="0"/>
                <w:sz w:val="20"/>
                <w:szCs w:val="20"/>
              </w:rPr>
              <w:t xml:space="preserve">.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88"/>
              <w:jc w:val="both"/>
              <w:spacing w:after="240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В течение предварительного этапа осуществляются: выполнение</w:t>
            </w:r>
            <w:r>
              <w:rPr>
                <w:b w:val="0"/>
                <w:bCs w:val="0"/>
                <w:sz w:val="20"/>
                <w:szCs w:val="20"/>
              </w:rPr>
              <w:t xml:space="preserve"> Участниками Конкурсных работ, сбор Организатором выполненных Участниками Конкурсных работ. Регистрация Участников и сбор выполненных ими Конкурсных работ прекращается Организатором в 19 часов 00 минут последнего дня указанного в настоящем подпункте срока.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88"/>
              <w:jc w:val="both"/>
              <w:spacing w:after="240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4</w:t>
            </w:r>
            <w:r>
              <w:rPr>
                <w:b w:val="0"/>
                <w:bCs w:val="0"/>
                <w:sz w:val="20"/>
                <w:szCs w:val="20"/>
              </w:rPr>
              <w:t xml:space="preserve">.1.2. 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Промежуточный этап</w:t>
            </w:r>
            <w:r>
              <w:rPr>
                <w:b w:val="0"/>
                <w:bCs w:val="0"/>
                <w:sz w:val="20"/>
                <w:szCs w:val="20"/>
              </w:rPr>
              <w:t xml:space="preserve">. Срок проведения отбора Победителя и номинантов на получение Поощрительны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 xml:space="preserve">x</w:t>
            </w:r>
            <w:r>
              <w:rPr>
                <w:b w:val="0"/>
                <w:bCs w:val="0"/>
                <w:sz w:val="20"/>
                <w:szCs w:val="20"/>
              </w:rPr>
              <w:t xml:space="preserve"> призов: с </w:t>
            </w: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  <w:t xml:space="preserve"> января 2024 года </w:t>
            </w:r>
            <w:r>
              <w:rPr>
                <w:b w:val="0"/>
                <w:bCs w:val="0"/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 xml:space="preserve">13 января </w:t>
            </w:r>
            <w:r>
              <w:rPr>
                <w:sz w:val="20"/>
                <w:szCs w:val="20"/>
              </w:rPr>
              <w:t xml:space="preserve">2024 года</w:t>
            </w:r>
            <w:r>
              <w:rPr>
                <w:b w:val="0"/>
                <w:bCs w:val="0"/>
                <w:sz w:val="20"/>
                <w:szCs w:val="20"/>
              </w:rPr>
              <w:t xml:space="preserve">.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88"/>
              <w:jc w:val="both"/>
              <w:spacing w:after="240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4</w:t>
            </w:r>
            <w:r>
              <w:rPr>
                <w:b w:val="0"/>
                <w:bCs w:val="0"/>
                <w:sz w:val="20"/>
                <w:szCs w:val="20"/>
              </w:rPr>
              <w:t xml:space="preserve">.1.</w:t>
            </w:r>
            <w:r>
              <w:rPr>
                <w:b w:val="0"/>
                <w:bCs w:val="0"/>
                <w:sz w:val="20"/>
                <w:szCs w:val="20"/>
              </w:rPr>
              <w:t xml:space="preserve">3</w:t>
            </w:r>
            <w:r>
              <w:rPr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Объявление Победителя и номинантов на получение Поощрительны</w:t>
            </w:r>
            <w:r>
              <w:rPr>
                <w:b w:val="0"/>
                <w:bCs w:val="0"/>
                <w:i/>
                <w:iCs/>
                <w:sz w:val="20"/>
                <w:szCs w:val="20"/>
                <w:lang w:val="en-US"/>
              </w:rPr>
              <w:t xml:space="preserve">x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призов</w:t>
            </w:r>
            <w:r>
              <w:rPr>
                <w:b w:val="0"/>
                <w:bCs w:val="0"/>
                <w:sz w:val="20"/>
                <w:szCs w:val="20"/>
              </w:rPr>
              <w:t xml:space="preserve">: </w:t>
            </w:r>
            <w:r>
              <w:rPr>
                <w:b w:val="0"/>
                <w:bCs w:val="0"/>
                <w:sz w:val="20"/>
                <w:szCs w:val="20"/>
              </w:rPr>
              <w:t xml:space="preserve">до 19 часов 00 минут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283c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января</w:t>
            </w:r>
            <w:r>
              <w:rPr>
                <w:sz w:val="20"/>
                <w:szCs w:val="20"/>
              </w:rPr>
              <w:t xml:space="preserve"> 2024 года</w:t>
            </w:r>
            <w:r>
              <w:rPr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88"/>
              <w:jc w:val="both"/>
              <w:spacing w:after="240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4</w:t>
            </w:r>
            <w:r>
              <w:rPr>
                <w:b w:val="0"/>
                <w:bCs w:val="0"/>
                <w:sz w:val="20"/>
                <w:szCs w:val="20"/>
              </w:rPr>
              <w:t xml:space="preserve">.1.</w:t>
            </w:r>
            <w:r>
              <w:rPr>
                <w:b w:val="0"/>
                <w:bCs w:val="0"/>
                <w:sz w:val="20"/>
                <w:szCs w:val="20"/>
              </w:rPr>
              <w:t xml:space="preserve">4</w:t>
            </w:r>
            <w:r>
              <w:rPr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Вручение призов</w:t>
            </w:r>
            <w:r>
              <w:rPr>
                <w:b w:val="0"/>
                <w:bCs w:val="0"/>
                <w:sz w:val="20"/>
                <w:szCs w:val="20"/>
              </w:rPr>
              <w:t xml:space="preserve">. Срок вручения Главного приза Победителю и Поощрительны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 xml:space="preserve">x</w:t>
            </w:r>
            <w:r>
              <w:rPr>
                <w:b w:val="0"/>
                <w:bCs w:val="0"/>
                <w:sz w:val="20"/>
                <w:szCs w:val="20"/>
              </w:rPr>
              <w:t xml:space="preserve"> призов Участникам по </w:t>
            </w:r>
            <w:r>
              <w:rPr>
                <w:b w:val="0"/>
                <w:bCs w:val="0"/>
                <w:sz w:val="20"/>
                <w:szCs w:val="20"/>
              </w:rPr>
              <w:t xml:space="preserve">результатам </w:t>
            </w:r>
            <w:r>
              <w:rPr>
                <w:b w:val="0"/>
                <w:bCs w:val="0"/>
                <w:sz w:val="20"/>
                <w:szCs w:val="20"/>
              </w:rPr>
              <w:t xml:space="preserve">определения Победителя и номинантов на получение Поощрительных призов: с 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 января 2024 года </w:t>
            </w:r>
            <w:r>
              <w:rPr>
                <w:b w:val="0"/>
                <w:bCs w:val="0"/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января</w:t>
            </w:r>
            <w:r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 года</w:t>
            </w:r>
            <w:r>
              <w:rPr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88"/>
              <w:jc w:val="both"/>
              <w:spacing w:after="240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4</w:t>
            </w:r>
            <w:r>
              <w:rPr>
                <w:b w:val="0"/>
                <w:bCs w:val="0"/>
                <w:sz w:val="20"/>
                <w:szCs w:val="20"/>
              </w:rPr>
              <w:t xml:space="preserve">.2. Все действия, предусмотренные настоящими правилами, считаются совершенными и фиксируются Организатором по московскому времени. Любое время, указанное в настоящих правилах, необходимо рассматривать как московское.</w:t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W w:w="2972" w:type="dxa"/>
            <w:textDirection w:val="lrTb"/>
            <w:noWrap w:val="false"/>
          </w:tcPr>
          <w:p>
            <w:pPr>
              <w:pStyle w:val="988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  <w:t xml:space="preserve">. ПОРЯДОК УЧАСТИЯ В КОНКУРСЕ. ПРАВА И ОБЯЗАННОСТИ УЧАСТНИКОВ</w:t>
            </w:r>
            <w:r>
              <w:rPr>
                <w:sz w:val="18"/>
                <w:szCs w:val="18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pStyle w:val="988"/>
              <w:jc w:val="both"/>
              <w:spacing w:after="240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b w:val="0"/>
                <w:bCs w:val="0"/>
                <w:sz w:val="20"/>
                <w:szCs w:val="20"/>
              </w:rPr>
              <w:t xml:space="preserve">.1. </w:t>
            </w:r>
            <w:r>
              <w:rPr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Конкурс проводится</w:t>
            </w:r>
            <w:r>
              <w:rPr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в </w:t>
            </w:r>
            <w:r>
              <w:rPr>
                <w:b w:val="0"/>
                <w:bCs w:val="0"/>
                <w:i/>
                <w:iCs/>
                <w:color w:val="000000"/>
                <w:sz w:val="20"/>
                <w:szCs w:val="20"/>
                <w:lang w:eastAsia="ru-RU"/>
              </w:rPr>
              <w:t xml:space="preserve">электронной форме</w:t>
            </w:r>
            <w:r>
              <w:rPr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,</w:t>
            </w:r>
            <w:r>
              <w:rPr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в </w:t>
            </w:r>
            <w:r>
              <w:rPr>
                <w:b w:val="0"/>
                <w:bCs w:val="0"/>
                <w:color w:val="000000"/>
                <w:sz w:val="20"/>
                <w:szCs w:val="20"/>
                <w:lang w:val="en-US" w:eastAsia="ru-RU"/>
              </w:rPr>
              <w:t xml:space="preserve">Telegram</w:t>
            </w:r>
            <w:r>
              <w:rPr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канале </w:t>
            </w:r>
            <w:r>
              <w:rPr>
                <w:b w:val="0"/>
                <w:bCs w:val="0"/>
                <w:color w:val="000000"/>
                <w:sz w:val="20"/>
                <w:szCs w:val="20"/>
                <w:lang w:val="en-US" w:eastAsia="ru-RU"/>
              </w:rPr>
              <w:t xml:space="preserve">Cofix</w:t>
            </w:r>
            <w:r>
              <w:rPr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  <w:lang w:val="en-US" w:eastAsia="ru-RU"/>
              </w:rPr>
              <w:t xml:space="preserve">Russia</w:t>
            </w:r>
            <w:r>
              <w:rPr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(</w:t>
            </w:r>
            <w:hyperlink r:id="rId14" w:tooltip="https://t.me/cofix_russia" w:history="1">
              <w:r>
                <w:rPr>
                  <w:rStyle w:val="997"/>
                  <w:b w:val="0"/>
                  <w:bCs w:val="0"/>
                  <w:sz w:val="20"/>
                  <w:szCs w:val="20"/>
                  <w:lang w:val="en-US" w:eastAsia="ru-RU"/>
                </w:rPr>
                <w:t xml:space="preserve">https</w:t>
              </w:r>
              <w:r>
                <w:rPr>
                  <w:rStyle w:val="997"/>
                  <w:b w:val="0"/>
                  <w:bCs w:val="0"/>
                  <w:sz w:val="20"/>
                  <w:szCs w:val="20"/>
                  <w:lang w:eastAsia="ru-RU"/>
                </w:rPr>
                <w:t xml:space="preserve">://</w:t>
              </w:r>
              <w:r>
                <w:rPr>
                  <w:rStyle w:val="997"/>
                  <w:b w:val="0"/>
                  <w:bCs w:val="0"/>
                  <w:sz w:val="20"/>
                  <w:szCs w:val="20"/>
                  <w:lang w:val="en-US" w:eastAsia="ru-RU"/>
                </w:rPr>
                <w:t xml:space="preserve">t</w:t>
              </w:r>
              <w:r>
                <w:rPr>
                  <w:rStyle w:val="997"/>
                  <w:b w:val="0"/>
                  <w:bCs w:val="0"/>
                  <w:sz w:val="20"/>
                  <w:szCs w:val="20"/>
                  <w:lang w:eastAsia="ru-RU"/>
                </w:rPr>
                <w:t xml:space="preserve">.</w:t>
              </w:r>
              <w:r>
                <w:rPr>
                  <w:rStyle w:val="997"/>
                  <w:b w:val="0"/>
                  <w:bCs w:val="0"/>
                  <w:sz w:val="20"/>
                  <w:szCs w:val="20"/>
                  <w:lang w:val="en-US" w:eastAsia="ru-RU"/>
                </w:rPr>
                <w:t xml:space="preserve">me</w:t>
              </w:r>
              <w:r>
                <w:rPr>
                  <w:rStyle w:val="997"/>
                  <w:b w:val="0"/>
                  <w:bCs w:val="0"/>
                  <w:sz w:val="20"/>
                  <w:szCs w:val="20"/>
                  <w:lang w:eastAsia="ru-RU"/>
                </w:rPr>
                <w:t xml:space="preserve">/</w:t>
              </w:r>
              <w:r>
                <w:rPr>
                  <w:rStyle w:val="997"/>
                  <w:b w:val="0"/>
                  <w:bCs w:val="0"/>
                  <w:sz w:val="20"/>
                  <w:szCs w:val="20"/>
                  <w:lang w:val="en-US" w:eastAsia="ru-RU"/>
                </w:rPr>
                <w:t xml:space="preserve">cofix</w:t>
              </w:r>
              <w:r>
                <w:rPr>
                  <w:rStyle w:val="997"/>
                  <w:b w:val="0"/>
                  <w:bCs w:val="0"/>
                  <w:sz w:val="20"/>
                  <w:szCs w:val="20"/>
                  <w:lang w:eastAsia="ru-RU"/>
                </w:rPr>
                <w:t xml:space="preserve">_</w:t>
              </w:r>
              <w:r>
                <w:rPr>
                  <w:rStyle w:val="997"/>
                  <w:b w:val="0"/>
                  <w:bCs w:val="0"/>
                  <w:sz w:val="20"/>
                  <w:szCs w:val="20"/>
                  <w:lang w:val="en-US" w:eastAsia="ru-RU"/>
                </w:rPr>
                <w:t xml:space="preserve">russia</w:t>
              </w:r>
            </w:hyperlink>
            <w:r>
              <w:rPr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)</w:t>
            </w:r>
            <w:r>
              <w:rPr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Регистрация на участие в Конкурсе и п</w:t>
            </w:r>
            <w:r>
              <w:rPr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рием </w:t>
            </w:r>
            <w:r>
              <w:rPr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Конкурсных работ</w:t>
            </w:r>
            <w:r>
              <w:rPr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осуществляется </w:t>
            </w:r>
            <w:r>
              <w:rPr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в комментариях под конкурсным постом. 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88"/>
              <w:jc w:val="both"/>
              <w:spacing w:after="240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b w:val="0"/>
                <w:bCs w:val="0"/>
                <w:sz w:val="20"/>
                <w:szCs w:val="20"/>
              </w:rPr>
              <w:t xml:space="preserve">.</w:t>
            </w:r>
            <w:r>
              <w:rPr>
                <w:b w:val="0"/>
                <w:bCs w:val="0"/>
                <w:sz w:val="20"/>
                <w:szCs w:val="20"/>
              </w:rPr>
              <w:t xml:space="preserve">2</w:t>
            </w:r>
            <w:r>
              <w:rPr>
                <w:b w:val="0"/>
                <w:bCs w:val="0"/>
                <w:sz w:val="20"/>
                <w:szCs w:val="20"/>
              </w:rPr>
              <w:t xml:space="preserve">. Количество представленных </w:t>
            </w:r>
            <w:r>
              <w:rPr>
                <w:b w:val="0"/>
                <w:bCs w:val="0"/>
                <w:sz w:val="20"/>
                <w:szCs w:val="20"/>
              </w:rPr>
              <w:t xml:space="preserve">Участником</w:t>
            </w:r>
            <w:r>
              <w:rPr>
                <w:b w:val="0"/>
                <w:bCs w:val="0"/>
                <w:sz w:val="20"/>
                <w:szCs w:val="20"/>
              </w:rPr>
              <w:t xml:space="preserve"> Конкурсных работ </w:t>
            </w:r>
            <w:r>
              <w:rPr>
                <w:b w:val="0"/>
                <w:bCs w:val="0"/>
                <w:sz w:val="20"/>
                <w:szCs w:val="20"/>
              </w:rPr>
              <w:t xml:space="preserve">– результатов </w:t>
            </w:r>
            <w:r>
              <w:rPr>
                <w:b w:val="0"/>
                <w:bCs w:val="0"/>
                <w:sz w:val="20"/>
                <w:szCs w:val="20"/>
              </w:rPr>
              <w:t xml:space="preserve">выполненных заданий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 xml:space="preserve">– </w:t>
            </w:r>
            <w:r>
              <w:rPr>
                <w:b w:val="0"/>
                <w:bCs w:val="0"/>
                <w:sz w:val="20"/>
                <w:szCs w:val="20"/>
              </w:rPr>
              <w:t xml:space="preserve">не ограничено, при </w:t>
            </w:r>
            <w:r>
              <w:rPr>
                <w:b w:val="0"/>
                <w:bCs w:val="0"/>
                <w:sz w:val="20"/>
                <w:szCs w:val="20"/>
              </w:rPr>
              <w:t xml:space="preserve">этом должны </w:t>
            </w:r>
            <w:r>
              <w:rPr>
                <w:b w:val="0"/>
                <w:bCs w:val="0"/>
                <w:sz w:val="20"/>
                <w:szCs w:val="20"/>
              </w:rPr>
              <w:t xml:space="preserve">быть </w:t>
            </w:r>
            <w:r>
              <w:rPr>
                <w:b w:val="0"/>
                <w:bCs w:val="0"/>
                <w:sz w:val="20"/>
                <w:szCs w:val="20"/>
              </w:rPr>
              <w:t xml:space="preserve">соблюден</w:t>
            </w:r>
            <w:r>
              <w:rPr>
                <w:b w:val="0"/>
                <w:bCs w:val="0"/>
                <w:sz w:val="20"/>
                <w:szCs w:val="20"/>
              </w:rPr>
              <w:t xml:space="preserve">ы</w:t>
            </w:r>
            <w:r>
              <w:rPr>
                <w:b w:val="0"/>
                <w:bCs w:val="0"/>
                <w:sz w:val="20"/>
                <w:szCs w:val="20"/>
              </w:rPr>
              <w:t xml:space="preserve"> Участниками следующи</w:t>
            </w:r>
            <w:r>
              <w:rPr>
                <w:b w:val="0"/>
                <w:bCs w:val="0"/>
                <w:sz w:val="20"/>
                <w:szCs w:val="20"/>
              </w:rPr>
              <w:t xml:space="preserve">е</w:t>
            </w:r>
            <w:r>
              <w:rPr>
                <w:b w:val="0"/>
                <w:bCs w:val="0"/>
                <w:sz w:val="20"/>
                <w:szCs w:val="20"/>
              </w:rPr>
              <w:t xml:space="preserve"> обязательны</w:t>
            </w:r>
            <w:r>
              <w:rPr>
                <w:b w:val="0"/>
                <w:bCs w:val="0"/>
                <w:sz w:val="20"/>
                <w:szCs w:val="20"/>
              </w:rPr>
              <w:t xml:space="preserve">е</w:t>
            </w:r>
            <w:r>
              <w:rPr>
                <w:b w:val="0"/>
                <w:bCs w:val="0"/>
                <w:sz w:val="20"/>
                <w:szCs w:val="20"/>
              </w:rPr>
              <w:t xml:space="preserve"> услови</w:t>
            </w:r>
            <w:r>
              <w:rPr>
                <w:b w:val="0"/>
                <w:bCs w:val="0"/>
                <w:sz w:val="20"/>
                <w:szCs w:val="20"/>
              </w:rPr>
              <w:t xml:space="preserve">я</w:t>
            </w:r>
            <w:r>
              <w:rPr>
                <w:b w:val="0"/>
                <w:bCs w:val="0"/>
                <w:sz w:val="20"/>
                <w:szCs w:val="20"/>
              </w:rPr>
              <w:t xml:space="preserve">: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1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2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Конкурсные работы одного Участника отправлены с </w:t>
            </w:r>
            <w:r>
              <w:rPr>
                <w:sz w:val="20"/>
                <w:szCs w:val="20"/>
              </w:rPr>
              <w:t xml:space="preserve">одного </w:t>
            </w:r>
            <w:r>
              <w:rPr>
                <w:sz w:val="20"/>
                <w:szCs w:val="20"/>
              </w:rPr>
              <w:t xml:space="preserve">профиля </w:t>
            </w:r>
            <w:r>
              <w:rPr>
                <w:sz w:val="20"/>
                <w:szCs w:val="20"/>
              </w:rPr>
              <w:t xml:space="preserve">Участника </w:t>
            </w: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 xml:space="preserve">Telegram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 конкурсным постом;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1"/>
              </w:numPr>
              <w:ind w:right="30" w:firstLine="460"/>
              <w:jc w:val="both"/>
              <w:spacing w:after="240" w:line="266" w:lineRule="auto"/>
              <w:shd w:val="clear" w:color="auto" w:fill="auto"/>
              <w:tabs>
                <w:tab w:val="left" w:pos="81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Конкурсные работы этого Участника являются уникальными, не копируют и не повторяют друг друга.</w:t>
            </w:r>
            <w:r>
              <w:rPr>
                <w:sz w:val="20"/>
                <w:szCs w:val="20"/>
              </w:rPr>
            </w:r>
          </w:p>
          <w:p>
            <w:pPr>
              <w:pStyle w:val="988"/>
              <w:jc w:val="both"/>
              <w:spacing w:after="240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b w:val="0"/>
                <w:bCs w:val="0"/>
                <w:sz w:val="20"/>
                <w:szCs w:val="20"/>
              </w:rPr>
              <w:t xml:space="preserve">.</w:t>
            </w:r>
            <w:r>
              <w:rPr>
                <w:b w:val="0"/>
                <w:bCs w:val="0"/>
                <w:sz w:val="20"/>
                <w:szCs w:val="20"/>
              </w:rPr>
              <w:t xml:space="preserve">3</w:t>
            </w:r>
            <w:r>
              <w:rPr>
                <w:b w:val="0"/>
                <w:bCs w:val="0"/>
                <w:sz w:val="20"/>
                <w:szCs w:val="20"/>
              </w:rPr>
              <w:t xml:space="preserve">. Участник обязуется соблюдать настоящие правила, в том числе выполнять все требования, обусловленные участием в Конкурсе.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88"/>
              <w:jc w:val="both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5.</w:t>
            </w:r>
            <w:r>
              <w:rPr>
                <w:b w:val="0"/>
                <w:bCs w:val="0"/>
                <w:sz w:val="20"/>
                <w:szCs w:val="20"/>
              </w:rPr>
              <w:t xml:space="preserve">4. </w:t>
            </w:r>
            <w:r>
              <w:rPr>
                <w:b w:val="0"/>
                <w:bCs w:val="0"/>
                <w:sz w:val="20"/>
                <w:szCs w:val="20"/>
              </w:rPr>
              <w:t xml:space="preserve">Для участия в </w:t>
            </w:r>
            <w:r>
              <w:rPr>
                <w:b w:val="0"/>
                <w:bCs w:val="0"/>
                <w:sz w:val="20"/>
                <w:szCs w:val="20"/>
              </w:rPr>
              <w:t xml:space="preserve">Конкурс</w:t>
            </w:r>
            <w:r>
              <w:rPr>
                <w:b w:val="0"/>
                <w:bCs w:val="0"/>
                <w:sz w:val="20"/>
                <w:szCs w:val="20"/>
              </w:rPr>
              <w:t xml:space="preserve">е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 xml:space="preserve">Участник</w:t>
            </w:r>
            <w:r>
              <w:rPr>
                <w:b w:val="0"/>
                <w:bCs w:val="0"/>
                <w:sz w:val="20"/>
                <w:szCs w:val="20"/>
              </w:rPr>
              <w:t xml:space="preserve">у</w:t>
            </w:r>
            <w:r>
              <w:rPr>
                <w:b w:val="0"/>
                <w:bCs w:val="0"/>
                <w:sz w:val="20"/>
                <w:szCs w:val="20"/>
              </w:rPr>
              <w:t xml:space="preserve"> необходимо соблюсти следующие требования: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1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2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быть пользователем </w:t>
            </w:r>
            <w:r>
              <w:rPr>
                <w:sz w:val="20"/>
                <w:szCs w:val="20"/>
              </w:rPr>
              <w:t xml:space="preserve">М</w:t>
            </w:r>
            <w:r>
              <w:rPr>
                <w:sz w:val="20"/>
                <w:szCs w:val="20"/>
              </w:rPr>
              <w:t xml:space="preserve">обильного приложения. В случае отсутствия, установить Мобильное приложение на свое мобильное устройство, скачав его в </w:t>
            </w:r>
            <w:r>
              <w:rPr>
                <w:sz w:val="20"/>
                <w:szCs w:val="20"/>
              </w:rPr>
              <w:t xml:space="preserve">iTunesConnect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App</w:t>
            </w:r>
            <w:r>
              <w:rPr>
                <w:sz w:val="20"/>
                <w:szCs w:val="20"/>
              </w:rPr>
              <w:t xml:space="preserve"> Store) – для мобильных устройств с операционной системой </w:t>
            </w:r>
            <w:r>
              <w:rPr>
                <w:sz w:val="20"/>
                <w:szCs w:val="20"/>
                <w:lang w:val="en-US"/>
              </w:rPr>
              <w:t xml:space="preserve">iOS</w:t>
            </w:r>
            <w:r>
              <w:rPr>
                <w:sz w:val="20"/>
                <w:szCs w:val="20"/>
              </w:rPr>
              <w:t xml:space="preserve">, в </w:t>
            </w:r>
            <w:r>
              <w:rPr>
                <w:sz w:val="20"/>
                <w:szCs w:val="20"/>
                <w:lang w:val="en-US"/>
              </w:rPr>
              <w:t xml:space="preserve">Google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Play</w:t>
            </w:r>
            <w:r>
              <w:rPr>
                <w:sz w:val="20"/>
                <w:szCs w:val="20"/>
              </w:rPr>
              <w:t xml:space="preserve"> или </w:t>
            </w:r>
            <w:r>
              <w:rPr>
                <w:sz w:val="20"/>
                <w:szCs w:val="20"/>
                <w:lang w:val="en-US"/>
              </w:rPr>
              <w:t xml:space="preserve">Huawei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App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Gallery</w:t>
            </w:r>
            <w:r>
              <w:rPr>
                <w:sz w:val="20"/>
                <w:szCs w:val="20"/>
              </w:rPr>
              <w:t xml:space="preserve"> – для мобильных устройств с операционной системой </w:t>
            </w:r>
            <w:r>
              <w:rPr>
                <w:sz w:val="20"/>
                <w:szCs w:val="20"/>
                <w:lang w:val="en-US"/>
              </w:rPr>
              <w:t xml:space="preserve">Android</w:t>
            </w:r>
            <w:r>
              <w:rPr>
                <w:sz w:val="20"/>
                <w:szCs w:val="20"/>
              </w:rPr>
              <w:t xml:space="preserve">, и выполнив регистрацию в Мобильном приложении; 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1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2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быть зарегистрированным участником программы лояльности </w:t>
            </w:r>
            <w:r>
              <w:rPr>
                <w:sz w:val="20"/>
                <w:szCs w:val="20"/>
                <w:lang w:val="en-US"/>
              </w:rPr>
              <w:t xml:space="preserve">Cofix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Club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1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2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</w:t>
            </w:r>
            <w:r>
              <w:rPr>
                <w:i/>
                <w:iCs/>
                <w:sz w:val="20"/>
                <w:szCs w:val="20"/>
              </w:rPr>
              <w:t xml:space="preserve">п</w:t>
            </w:r>
            <w:r>
              <w:rPr>
                <w:i/>
                <w:iCs/>
                <w:sz w:val="20"/>
                <w:szCs w:val="20"/>
              </w:rPr>
              <w:t xml:space="preserve">редварительного этапа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Конкурса</w:t>
            </w:r>
            <w:r>
              <w:rPr>
                <w:sz w:val="20"/>
                <w:szCs w:val="20"/>
              </w:rPr>
              <w:t xml:space="preserve"> совершить одну или несколько Транзакций с использованием Мобильного приложения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1"/>
              </w:numPr>
              <w:ind w:right="30" w:firstLine="460"/>
              <w:jc w:val="both"/>
              <w:spacing w:after="240" w:line="266" w:lineRule="auto"/>
              <w:shd w:val="clear" w:color="auto" w:fill="auto"/>
              <w:tabs>
                <w:tab w:val="left" w:pos="82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иметь активный профиль в </w:t>
            </w:r>
            <w:r>
              <w:rPr>
                <w:sz w:val="20"/>
                <w:szCs w:val="20"/>
                <w:lang w:val="en-US"/>
              </w:rPr>
              <w:t xml:space="preserve">Telegram</w:t>
            </w:r>
            <w:r>
              <w:rPr>
                <w:sz w:val="20"/>
                <w:szCs w:val="20"/>
              </w:rPr>
              <w:t xml:space="preserve"> и быть </w:t>
            </w:r>
            <w:r>
              <w:rPr>
                <w:sz w:val="20"/>
                <w:szCs w:val="20"/>
              </w:rPr>
              <w:t xml:space="preserve">подписанны</w:t>
            </w:r>
            <w:r>
              <w:rPr>
                <w:sz w:val="20"/>
                <w:szCs w:val="20"/>
              </w:rPr>
              <w:t xml:space="preserve"> на канал С</w:t>
            </w:r>
            <w:r>
              <w:rPr>
                <w:sz w:val="20"/>
                <w:szCs w:val="20"/>
                <w:lang w:val="en-US"/>
              </w:rPr>
              <w:t xml:space="preserve">ofix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Russia</w:t>
            </w:r>
            <w:r>
              <w:rPr>
                <w:sz w:val="20"/>
                <w:szCs w:val="20"/>
              </w:rPr>
              <w:t xml:space="preserve"> (</w:t>
            </w:r>
            <w:hyperlink r:id="rId15" w:tooltip="https://t.me/cofix_russia" w:history="1">
              <w:r>
                <w:rPr>
                  <w:rStyle w:val="997"/>
                  <w:sz w:val="20"/>
                  <w:szCs w:val="20"/>
                  <w:lang w:val="en-US" w:eastAsia="ru-RU"/>
                </w:rPr>
                <w:t xml:space="preserve">https</w:t>
              </w:r>
              <w:r>
                <w:rPr>
                  <w:rStyle w:val="997"/>
                  <w:sz w:val="20"/>
                  <w:szCs w:val="20"/>
                  <w:lang w:eastAsia="ru-RU"/>
                </w:rPr>
                <w:t xml:space="preserve">://</w:t>
              </w:r>
              <w:r>
                <w:rPr>
                  <w:rStyle w:val="997"/>
                  <w:sz w:val="20"/>
                  <w:szCs w:val="20"/>
                  <w:lang w:val="en-US" w:eastAsia="ru-RU"/>
                </w:rPr>
                <w:t xml:space="preserve">t</w:t>
              </w:r>
              <w:r>
                <w:rPr>
                  <w:rStyle w:val="997"/>
                  <w:sz w:val="20"/>
                  <w:szCs w:val="20"/>
                  <w:lang w:eastAsia="ru-RU"/>
                </w:rPr>
                <w:t xml:space="preserve">.</w:t>
              </w:r>
              <w:r>
                <w:rPr>
                  <w:rStyle w:val="997"/>
                  <w:sz w:val="20"/>
                  <w:szCs w:val="20"/>
                  <w:lang w:val="en-US" w:eastAsia="ru-RU"/>
                </w:rPr>
                <w:t xml:space="preserve">me</w:t>
              </w:r>
              <w:r>
                <w:rPr>
                  <w:rStyle w:val="997"/>
                  <w:sz w:val="20"/>
                  <w:szCs w:val="20"/>
                  <w:lang w:eastAsia="ru-RU"/>
                </w:rPr>
                <w:t xml:space="preserve">/</w:t>
              </w:r>
              <w:r>
                <w:rPr>
                  <w:rStyle w:val="997"/>
                  <w:sz w:val="20"/>
                  <w:szCs w:val="20"/>
                  <w:lang w:val="en-US" w:eastAsia="ru-RU"/>
                </w:rPr>
                <w:t xml:space="preserve">cofix</w:t>
              </w:r>
              <w:r>
                <w:rPr>
                  <w:rStyle w:val="997"/>
                  <w:sz w:val="20"/>
                  <w:szCs w:val="20"/>
                  <w:lang w:eastAsia="ru-RU"/>
                </w:rPr>
                <w:t xml:space="preserve">_</w:t>
              </w:r>
              <w:r>
                <w:rPr>
                  <w:rStyle w:val="997"/>
                  <w:sz w:val="20"/>
                  <w:szCs w:val="20"/>
                  <w:lang w:val="en-US" w:eastAsia="ru-RU"/>
                </w:rPr>
                <w:t xml:space="preserve">russia</w:t>
              </w:r>
            </w:hyperlink>
            <w:r>
              <w:rPr>
                <w:color w:val="000000"/>
                <w:sz w:val="20"/>
                <w:szCs w:val="20"/>
                <w:lang w:eastAsia="ru-RU"/>
              </w:rPr>
              <w:t xml:space="preserve">)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  <w:p>
            <w:pPr>
              <w:pStyle w:val="988"/>
              <w:jc w:val="both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b w:val="0"/>
                <w:bCs w:val="0"/>
                <w:sz w:val="20"/>
                <w:szCs w:val="20"/>
              </w:rPr>
              <w:t xml:space="preserve">.</w:t>
            </w:r>
            <w:r>
              <w:rPr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b w:val="0"/>
                <w:bCs w:val="0"/>
                <w:sz w:val="20"/>
                <w:szCs w:val="20"/>
              </w:rPr>
              <w:t xml:space="preserve">. Участник гарантирует, что: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1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2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соответствующие </w:t>
            </w:r>
            <w:r>
              <w:rPr>
                <w:sz w:val="20"/>
                <w:szCs w:val="20"/>
              </w:rPr>
              <w:t xml:space="preserve">Транзакции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совершены Участником </w:t>
            </w:r>
            <w:r>
              <w:rPr>
                <w:sz w:val="20"/>
                <w:szCs w:val="20"/>
              </w:rPr>
              <w:t xml:space="preserve">и результат выполнения соответствующего задания (Конкурсная работа)</w:t>
            </w:r>
            <w:r>
              <w:rPr>
                <w:sz w:val="20"/>
                <w:szCs w:val="20"/>
              </w:rPr>
              <w:t xml:space="preserve"> является уникальным, не заимствованным из какого-либо источника;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1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20" w:leader="none"/>
              </w:tabs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</w:rPr>
              <w:t xml:space="preserve">при </w:t>
            </w:r>
            <w:r>
              <w:rPr>
                <w:sz w:val="20"/>
                <w:szCs w:val="20"/>
              </w:rPr>
              <w:t xml:space="preserve">размещении комментария с результатом </w:t>
            </w:r>
            <w:r>
              <w:rPr>
                <w:sz w:val="20"/>
                <w:szCs w:val="20"/>
              </w:rPr>
              <w:t xml:space="preserve">выполнения задания </w:t>
            </w:r>
            <w:r>
              <w:rPr>
                <w:sz w:val="20"/>
                <w:szCs w:val="20"/>
              </w:rPr>
              <w:t xml:space="preserve">не нарушены права третьих лиц, а также не допущено никаких иных нарушений действующего законодательства Российской Федерации;</w:t>
            </w:r>
            <w:r>
              <w:rPr>
                <w:sz w:val="20"/>
                <w:szCs w:val="20"/>
                <w:lang w:bidi="ru-RU"/>
              </w:rPr>
            </w:r>
          </w:p>
          <w:p>
            <w:pPr>
              <w:pStyle w:val="989"/>
              <w:numPr>
                <w:ilvl w:val="0"/>
                <w:numId w:val="1"/>
              </w:numPr>
              <w:ind w:right="30" w:firstLine="460"/>
              <w:jc w:val="both"/>
              <w:spacing w:after="240" w:line="266" w:lineRule="auto"/>
              <w:shd w:val="clear" w:color="auto" w:fill="auto"/>
              <w:tabs>
                <w:tab w:val="left" w:pos="82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 </w:t>
            </w:r>
            <w:r>
              <w:rPr>
                <w:sz w:val="20"/>
                <w:szCs w:val="20"/>
              </w:rPr>
              <w:t xml:space="preserve">комментарий, ни </w:t>
            </w:r>
            <w:r>
              <w:rPr>
                <w:sz w:val="20"/>
                <w:szCs w:val="20"/>
              </w:rPr>
              <w:t xml:space="preserve">форма </w:t>
            </w:r>
            <w:r>
              <w:rPr>
                <w:sz w:val="20"/>
                <w:szCs w:val="20"/>
              </w:rPr>
              <w:t xml:space="preserve">создания и</w:t>
            </w:r>
            <w:r>
              <w:rPr>
                <w:sz w:val="20"/>
                <w:szCs w:val="20"/>
              </w:rPr>
              <w:t xml:space="preserve">/или</w:t>
            </w:r>
            <w:r>
              <w:rPr>
                <w:sz w:val="20"/>
                <w:szCs w:val="20"/>
              </w:rPr>
              <w:t xml:space="preserve"> представления </w:t>
            </w:r>
            <w:r>
              <w:rPr>
                <w:sz w:val="20"/>
                <w:szCs w:val="20"/>
              </w:rPr>
              <w:t xml:space="preserve">результат</w:t>
            </w:r>
            <w:r>
              <w:rPr>
                <w:sz w:val="20"/>
                <w:szCs w:val="20"/>
              </w:rPr>
              <w:t xml:space="preserve">а </w:t>
            </w:r>
            <w:r>
              <w:rPr>
                <w:sz w:val="20"/>
                <w:szCs w:val="20"/>
              </w:rPr>
              <w:t xml:space="preserve">выполнения задания</w:t>
            </w:r>
            <w:r>
              <w:rPr>
                <w:sz w:val="20"/>
                <w:szCs w:val="20"/>
              </w:rPr>
              <w:t xml:space="preserve"> в целом </w:t>
            </w:r>
            <w:r>
              <w:rPr>
                <w:sz w:val="20"/>
                <w:szCs w:val="20"/>
              </w:rPr>
              <w:t xml:space="preserve">или </w:t>
            </w:r>
            <w:r>
              <w:rPr>
                <w:sz w:val="20"/>
                <w:szCs w:val="20"/>
              </w:rPr>
              <w:t xml:space="preserve">какая-либо </w:t>
            </w:r>
            <w:r>
              <w:rPr>
                <w:sz w:val="20"/>
                <w:szCs w:val="20"/>
              </w:rPr>
              <w:t xml:space="preserve">их </w:t>
            </w:r>
            <w:r>
              <w:rPr>
                <w:sz w:val="20"/>
                <w:szCs w:val="20"/>
              </w:rPr>
              <w:t xml:space="preserve">часть или элементы не являются неэтичными, незаконными, порнографическими, не наносят ущерба чести, достоинству и деловой репутации, не нарушают иные нематериальные блага третьих лиц, а также не содержат никаких незаконных материалов. </w:t>
            </w:r>
            <w:r>
              <w:rPr>
                <w:sz w:val="20"/>
                <w:szCs w:val="20"/>
              </w:rPr>
            </w:r>
          </w:p>
          <w:p>
            <w:pPr>
              <w:pStyle w:val="988"/>
              <w:jc w:val="both"/>
              <w:spacing w:after="240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b w:val="0"/>
                <w:bCs w:val="0"/>
                <w:sz w:val="20"/>
                <w:szCs w:val="20"/>
              </w:rPr>
              <w:t xml:space="preserve">.</w:t>
            </w:r>
            <w:r>
              <w:rPr>
                <w:b w:val="0"/>
                <w:bCs w:val="0"/>
                <w:sz w:val="20"/>
                <w:szCs w:val="20"/>
              </w:rPr>
              <w:t xml:space="preserve">6</w:t>
            </w:r>
            <w:r>
              <w:rPr>
                <w:b w:val="0"/>
                <w:bCs w:val="0"/>
                <w:sz w:val="20"/>
                <w:szCs w:val="20"/>
              </w:rPr>
              <w:t xml:space="preserve">.</w:t>
            </w:r>
            <w:r>
              <w:rPr>
                <w:b w:val="0"/>
                <w:bCs w:val="0"/>
                <w:sz w:val="20"/>
                <w:szCs w:val="20"/>
              </w:rPr>
              <w:t xml:space="preserve"> Участник, участ</w:t>
            </w:r>
            <w:r>
              <w:rPr>
                <w:b w:val="0"/>
                <w:bCs w:val="0"/>
                <w:sz w:val="20"/>
                <w:szCs w:val="20"/>
              </w:rPr>
              <w:t xml:space="preserve">вуя</w:t>
            </w:r>
            <w:r>
              <w:rPr>
                <w:b w:val="0"/>
                <w:bCs w:val="0"/>
                <w:sz w:val="20"/>
                <w:szCs w:val="20"/>
              </w:rPr>
              <w:t xml:space="preserve"> в Конкурсе, несет ответственность за предоставленные материалы и урегулирование всех претензий, в случае их возникновения. 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88"/>
              <w:jc w:val="both"/>
              <w:spacing w:after="240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b w:val="0"/>
                <w:bCs w:val="0"/>
                <w:sz w:val="20"/>
                <w:szCs w:val="20"/>
              </w:rPr>
              <w:t xml:space="preserve">.</w:t>
            </w:r>
            <w:r>
              <w:rPr>
                <w:b w:val="0"/>
                <w:bCs w:val="0"/>
                <w:sz w:val="20"/>
                <w:szCs w:val="20"/>
              </w:rPr>
              <w:t xml:space="preserve">7</w:t>
            </w:r>
            <w:r>
              <w:rPr>
                <w:b w:val="0"/>
                <w:bCs w:val="0"/>
                <w:sz w:val="20"/>
                <w:szCs w:val="20"/>
              </w:rPr>
              <w:t xml:space="preserve">. Ответственность за нарушение прав третьих лиц при создании </w:t>
            </w:r>
            <w:r>
              <w:rPr>
                <w:b w:val="0"/>
                <w:bCs w:val="0"/>
                <w:sz w:val="20"/>
                <w:szCs w:val="20"/>
              </w:rPr>
              <w:t xml:space="preserve">и представлении </w:t>
            </w:r>
            <w:r>
              <w:rPr>
                <w:b w:val="0"/>
                <w:bCs w:val="0"/>
                <w:sz w:val="20"/>
                <w:szCs w:val="20"/>
              </w:rPr>
              <w:t xml:space="preserve">результатов выполнения заданий</w:t>
            </w:r>
            <w:r>
              <w:rPr>
                <w:b w:val="0"/>
                <w:bCs w:val="0"/>
                <w:sz w:val="20"/>
                <w:szCs w:val="20"/>
              </w:rPr>
              <w:t xml:space="preserve">, получен</w:t>
            </w:r>
            <w:r>
              <w:rPr>
                <w:b w:val="0"/>
                <w:bCs w:val="0"/>
                <w:sz w:val="20"/>
                <w:szCs w:val="20"/>
              </w:rPr>
              <w:t xml:space="preserve">ных</w:t>
            </w:r>
            <w:r>
              <w:rPr>
                <w:b w:val="0"/>
                <w:bCs w:val="0"/>
                <w:sz w:val="20"/>
                <w:szCs w:val="20"/>
              </w:rPr>
              <w:t xml:space="preserve"> от Участника и дальнейшем использовании Организатором несёт Участник. 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88"/>
              <w:jc w:val="both"/>
              <w:spacing w:after="240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В случае возникновения претензий третьих лиц в связи с нарушением каких-либо гарантий, предусмотренных настоящими правилами, Участник обязуется урегулировать и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 xml:space="preserve">x</w:t>
            </w:r>
            <w:r>
              <w:rPr>
                <w:b w:val="0"/>
                <w:bCs w:val="0"/>
                <w:sz w:val="20"/>
                <w:szCs w:val="20"/>
              </w:rPr>
              <w:t xml:space="preserve"> самостоятельно и за свой счет. Если в досудебном порядке урегулировать возникшие претензии не удалось и лицо, полагающее свои права нарушенными, обратилось с иском в </w:t>
            </w:r>
            <w:r>
              <w:rPr>
                <w:b w:val="0"/>
                <w:bCs w:val="0"/>
                <w:sz w:val="20"/>
                <w:szCs w:val="20"/>
              </w:rPr>
              <w:t xml:space="preserve">суд непосредственно к Организатору, Участник обязуется вступить в дело в качестве соответчика на стороне Организатора и за свой счет осуществит все указанные в решении суда выплаты в пользу истца, оплатит судебные расходы, а также иные убытки Организатора.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88"/>
              <w:jc w:val="both"/>
              <w:spacing w:after="240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b w:val="0"/>
                <w:bCs w:val="0"/>
                <w:sz w:val="20"/>
                <w:szCs w:val="20"/>
              </w:rPr>
              <w:t xml:space="preserve">.</w:t>
            </w:r>
            <w:r>
              <w:rPr>
                <w:b w:val="0"/>
                <w:bCs w:val="0"/>
                <w:sz w:val="20"/>
                <w:szCs w:val="20"/>
              </w:rPr>
              <w:t xml:space="preserve">8</w:t>
            </w:r>
            <w:r>
              <w:rPr>
                <w:b w:val="0"/>
                <w:bCs w:val="0"/>
                <w:sz w:val="20"/>
                <w:szCs w:val="20"/>
              </w:rPr>
              <w:t xml:space="preserve">. Участник, отправляя </w:t>
            </w:r>
            <w:r>
              <w:rPr>
                <w:b w:val="0"/>
                <w:bCs w:val="0"/>
                <w:sz w:val="20"/>
                <w:szCs w:val="20"/>
              </w:rPr>
              <w:t xml:space="preserve">результаты выполнения задания</w:t>
            </w:r>
            <w:r>
              <w:rPr>
                <w:b w:val="0"/>
                <w:bCs w:val="0"/>
                <w:sz w:val="20"/>
                <w:szCs w:val="20"/>
              </w:rPr>
              <w:t xml:space="preserve"> Организатору, предоставляет Организатору на безвозмездной основе исключительное право на </w:t>
            </w:r>
            <w:r>
              <w:rPr>
                <w:b w:val="0"/>
                <w:bCs w:val="0"/>
                <w:sz w:val="20"/>
                <w:szCs w:val="20"/>
              </w:rPr>
              <w:t xml:space="preserve">их </w:t>
            </w:r>
            <w:r>
              <w:rPr>
                <w:b w:val="0"/>
                <w:bCs w:val="0"/>
                <w:sz w:val="20"/>
                <w:szCs w:val="20"/>
              </w:rPr>
              <w:t xml:space="preserve">использование в </w:t>
            </w:r>
            <w:r>
              <w:rPr>
                <w:b w:val="0"/>
                <w:bCs w:val="0"/>
                <w:sz w:val="20"/>
                <w:szCs w:val="20"/>
              </w:rPr>
              <w:t xml:space="preserve">течение срока проведения Конкурса, указанного в пункте 4.1 настоящих правил. 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88"/>
              <w:jc w:val="both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Исключительные права передаются Участником Организатору без ограничений и оговорок, на территорию использования – весь мир и всеми способами использования, указанными в статье 1270 Гражданского кодекса Российской Федерации, в том числе: 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1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2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размещение в сети Интернет на сайте Организатора и в Официальны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 сообщества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 с указанием имени и фамилии автора; 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1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2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публикация в электронных и печатных версиях СМИ, как с указанием фамилии и имени автора, так и без указания фамилии и имени автора; 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1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2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для подготовки внутренних отчётов Организатора, как во время проведения Конкурса, так и после его окончания; 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1"/>
              </w:numPr>
              <w:ind w:right="30" w:firstLine="460"/>
              <w:jc w:val="both"/>
              <w:spacing w:after="240" w:line="266" w:lineRule="auto"/>
              <w:shd w:val="clear" w:color="auto" w:fill="auto"/>
              <w:tabs>
                <w:tab w:val="left" w:pos="82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демонстрация копии </w:t>
            </w:r>
            <w:r>
              <w:rPr>
                <w:sz w:val="20"/>
                <w:szCs w:val="20"/>
              </w:rPr>
              <w:t xml:space="preserve">результата выполнения задания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иных материалов, полученных от Участника.</w:t>
            </w:r>
            <w:r>
              <w:rPr>
                <w:sz w:val="20"/>
                <w:szCs w:val="20"/>
              </w:rPr>
            </w:r>
          </w:p>
          <w:p>
            <w:pPr>
              <w:pStyle w:val="988"/>
              <w:jc w:val="both"/>
              <w:spacing w:after="240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b w:val="0"/>
                <w:bCs w:val="0"/>
                <w:sz w:val="20"/>
                <w:szCs w:val="20"/>
              </w:rPr>
              <w:t xml:space="preserve">.</w:t>
            </w:r>
            <w:r>
              <w:rPr>
                <w:b w:val="0"/>
                <w:bCs w:val="0"/>
                <w:sz w:val="20"/>
                <w:szCs w:val="20"/>
              </w:rPr>
              <w:t xml:space="preserve">9</w:t>
            </w:r>
            <w:r>
              <w:rPr>
                <w:b w:val="0"/>
                <w:bCs w:val="0"/>
                <w:sz w:val="20"/>
                <w:szCs w:val="20"/>
              </w:rPr>
              <w:t xml:space="preserve">. Конкурс проводится на безвозмездной основе. Взимание платы за участие в Конкурсе не допускается. 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88"/>
              <w:jc w:val="both"/>
              <w:spacing w:after="240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Организатор </w:t>
            </w:r>
            <w:r>
              <w:rPr>
                <w:b w:val="0"/>
                <w:bCs w:val="0"/>
                <w:sz w:val="20"/>
                <w:szCs w:val="20"/>
              </w:rPr>
              <w:t xml:space="preserve">не возмещает,</w:t>
            </w:r>
            <w:r>
              <w:rPr>
                <w:b w:val="0"/>
                <w:bCs w:val="0"/>
                <w:sz w:val="20"/>
                <w:szCs w:val="20"/>
              </w:rPr>
              <w:t xml:space="preserve"> и Участники самостоятельно несут расходы, обусловленные и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 xml:space="preserve">x</w:t>
            </w:r>
            <w:r>
              <w:rPr>
                <w:b w:val="0"/>
                <w:bCs w:val="0"/>
                <w:sz w:val="20"/>
                <w:szCs w:val="20"/>
              </w:rPr>
              <w:t xml:space="preserve"> участием в Конкурсе, в том числе по оплате услуг операторов связи, транспортных и прочих услуг, расходных материалов, необходимых для создания Конкурсных работ.  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88"/>
              <w:jc w:val="both"/>
              <w:spacing w:after="240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b w:val="0"/>
                <w:bCs w:val="0"/>
                <w:sz w:val="20"/>
                <w:szCs w:val="20"/>
              </w:rPr>
              <w:t xml:space="preserve">.</w:t>
            </w:r>
            <w:r>
              <w:rPr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b w:val="0"/>
                <w:bCs w:val="0"/>
                <w:sz w:val="20"/>
                <w:szCs w:val="20"/>
              </w:rPr>
              <w:t xml:space="preserve">. Рабочим языком Конкурса является русский язык.</w:t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W w:w="2972" w:type="dxa"/>
            <w:textDirection w:val="lrTb"/>
            <w:noWrap w:val="false"/>
          </w:tcPr>
          <w:p>
            <w:pPr>
              <w:pStyle w:val="988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  <w:t xml:space="preserve">. ПРАВА И ОБЯЗАННОСТИ ОРГАНИЗАТОРА</w:t>
            </w:r>
            <w:r>
              <w:rPr>
                <w:sz w:val="18"/>
                <w:szCs w:val="18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pStyle w:val="988"/>
              <w:jc w:val="both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6</w:t>
            </w:r>
            <w:r>
              <w:rPr>
                <w:b w:val="0"/>
                <w:bCs w:val="0"/>
                <w:sz w:val="20"/>
                <w:szCs w:val="20"/>
              </w:rPr>
              <w:t xml:space="preserve">.1. Организатор обязан: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1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1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определить условия проведения Конкурса, требования к Конкурсным работам и критерии и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 оценки и отразить и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 в настоящих правила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 проведения Конкурса;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1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2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организовать размещение информации о Конкурсе, изменении его условий в Официальны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 сообщества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. В случае прекращения проведения Конкурса разместить соответствующий новостной пост в Официальных сообщества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 в порядке, установленном настоящими правилами;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1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2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создать равные условия для все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 Участников и обеспечить гласность проведения Конкурса;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1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2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допускать разглашение сведений о промежуточных и окончательны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 результата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 Конкурса ранее установленных настоящими правилами сроков; 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1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1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провести Конкурс в соответствии с настоящими правилами;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1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1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предоставить соответствующие Главный приз Участнику, признанному Победителем, и Поощрительные призы – Участникам, признанными номинантами на получение Поощрительны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 призов;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1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2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исполнять обязанности налогового агента (если применимо) по пр</w:t>
            </w:r>
            <w:r>
              <w:rPr>
                <w:sz w:val="20"/>
                <w:szCs w:val="20"/>
              </w:rPr>
              <w:t xml:space="preserve">авильному и своевременному исчислению и перечислению налога на доходы физических лиц в бюджетную систему Российской Федерации на соответствующие счета Федерального казначейства, в соответствии с пунктом 5 статьи 226 Налогового кодекса Российской Федерации;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1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1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информировать Участников, получивши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 призы о законодательно предусмотренной обязанности уплатить налог на доходы физических лиц в бюджет в связи с получением рекламных подарков (выигрышей), совокупная стоимость которых превышает 4 000,00 рублей за календарный год;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1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1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выдачи приза в неденежной форме (</w:t>
            </w:r>
            <w:r>
              <w:rPr>
                <w:i/>
                <w:iCs/>
                <w:sz w:val="20"/>
                <w:szCs w:val="20"/>
              </w:rPr>
              <w:t xml:space="preserve">если применимо</w:t>
            </w:r>
            <w:r>
              <w:rPr>
                <w:sz w:val="20"/>
                <w:szCs w:val="20"/>
              </w:rPr>
              <w:t xml:space="preserve">), в соответствии с пунктом 5</w:t>
            </w:r>
            <w:r>
              <w:rPr>
                <w:sz w:val="20"/>
                <w:szCs w:val="20"/>
              </w:rPr>
              <w:t xml:space="preserve"> статьи 226 Налогового кодекса Российской Федерации, в срок, не позднее 1 марта года, следующего за годом выдачи приза (выигрыша), письменно проинформировать Участника и налоговый орган о сумме приза и размере неудержанного налога на доходы физических лиц;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1"/>
              </w:numPr>
              <w:ind w:right="30" w:firstLine="460"/>
              <w:jc w:val="both"/>
              <w:spacing w:after="240" w:line="266" w:lineRule="auto"/>
              <w:shd w:val="clear" w:color="auto" w:fill="auto"/>
              <w:tabs>
                <w:tab w:val="left" w:pos="81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выдачи приза в денежной и неденежной форме Организатор, по заявлению Победителя, удержать и перечислить в бюджет НДФЛ в размере 35% с общей стоимости приза, превышающей 4 000 руб. за календарный год, за счет денежной части приза.</w:t>
            </w:r>
            <w:r>
              <w:rPr>
                <w:sz w:val="20"/>
                <w:szCs w:val="20"/>
              </w:rPr>
            </w:r>
          </w:p>
          <w:p>
            <w:pPr>
              <w:pStyle w:val="988"/>
              <w:jc w:val="both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6</w:t>
            </w:r>
            <w:r>
              <w:rPr>
                <w:b w:val="0"/>
                <w:bCs w:val="0"/>
                <w:sz w:val="20"/>
                <w:szCs w:val="20"/>
              </w:rPr>
              <w:t xml:space="preserve">.2. Организатор вправе по своему собственному усмотрению, без объяснения Участникам причин и без ведения переписки с Участниками: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1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1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отказать Победителю и номинантам в выдаче им призов в случае установления факта несоблюдения ими настоящих правил;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1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1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вступать в письменные переговоры или любые другие контакты с Участниками, за исключением случаев, предусмотренных настоящими правилами;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1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1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затребовать у Участников необходимые сведения и документы, необходимые для выдачи призов или для предоставления в государственные органы; 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1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1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организовывать и проводить рекламные интервью с Победителем и номинантами на получение Поощрительны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 призов, организовывать и проводить фото- и видеосъемку в связи с выигрышем ими призов, публиковать готовые фото- и видеоматериалы с и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 участием в сети Интернет на сайте Организатора и в Официальны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 сообщества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, использовать изображение Победителя Конкурса без дополнительного уведомления и вознаграждения;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1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1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любое время вносить изменения в настоящие правила в одностороннем порядке, незамедлительно доводя их до сведения Участников путем публикации новостных постов в Официальны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 сообщества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1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1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временно приостановить или совсем прекратить проведение Конкурса – в случае возникновения каких-либо обстоятельств, препятствующих проведению Конкурса или исключающих возможность его проведения;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1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1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предоставлять Участником устные или письменные разъяснения и толкование условий настоящих правил на исключительной основе, не допускающих и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 оспаривание Участниками;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1"/>
              </w:numPr>
              <w:ind w:right="30" w:firstLine="460"/>
              <w:jc w:val="both"/>
              <w:spacing w:after="240" w:line="266" w:lineRule="auto"/>
              <w:shd w:val="clear" w:color="auto" w:fill="auto"/>
              <w:tabs>
                <w:tab w:val="left" w:pos="815" w:leader="none"/>
              </w:tabs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</w:rPr>
              <w:t xml:space="preserve">заменить призы, имеющие недостатки, в момент их получения Участниками на призы в исправном состоянии. При этом Организато</w:t>
            </w:r>
            <w:r>
              <w:rPr>
                <w:sz w:val="20"/>
                <w:szCs w:val="20"/>
              </w:rPr>
              <w:t xml:space="preserve">р не несет ответственности за любые повреждения призов, возникшие после передачи приза Участнику. Обязательства Организатора относительно качества призов ограничены гарантиями, представленными их производителями. Целостность и функциональная пригодность пр</w:t>
            </w:r>
            <w:r>
              <w:rPr>
                <w:sz w:val="20"/>
                <w:szCs w:val="20"/>
              </w:rPr>
              <w:t xml:space="preserve">изов должна проверяться Участниками непосредственно при их получении. Претензии относительно качества призов должны предъявляться непосредственно производителю приза. Полученные призы надлежащего качества нельзя обменять или заменить денежным эквивалентом.</w:t>
            </w:r>
            <w:r>
              <w:rPr>
                <w:sz w:val="20"/>
                <w:szCs w:val="20"/>
                <w:lang w:bidi="ru-RU"/>
              </w:rPr>
            </w:r>
          </w:p>
          <w:p>
            <w:pPr>
              <w:pStyle w:val="989"/>
              <w:shd w:val="clear" w:color="auto" w:fill="auto"/>
              <w:tabs>
                <w:tab w:val="left" w:pos="48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.3. Организатор не несет ответственности за: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1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1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невозможность для Участников ознакомиться с настоящими правилами, размещенными в Официальны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 сообщества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1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1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неполучение или несвоевременное получение Организатором сведений, необходимы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 для вручения призов, по причинам, зависящим от Участников, или организаций связи, а также по иным причинам, не зависящим от Организатора;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1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1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неисполнение или несвоевременное исполнение Участниками </w:t>
            </w:r>
            <w:r>
              <w:rPr>
                <w:sz w:val="20"/>
                <w:szCs w:val="20"/>
              </w:rPr>
              <w:t xml:space="preserve">обязанностей, предусмотренных</w:t>
            </w:r>
            <w:r>
              <w:rPr>
                <w:sz w:val="20"/>
                <w:szCs w:val="20"/>
              </w:rPr>
              <w:t xml:space="preserve"> настоящими правилами;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1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1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вред здоровью Участников, моральные или психические страдания и травмы Участников, в связи с их участием в Конкурсе;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1"/>
              </w:numPr>
              <w:ind w:right="30" w:firstLine="460"/>
              <w:jc w:val="both"/>
              <w:spacing w:after="240" w:line="266" w:lineRule="auto"/>
              <w:shd w:val="clear" w:color="auto" w:fill="auto"/>
              <w:tabs>
                <w:tab w:val="left" w:pos="81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правильность, точность и достоверность персональных данных, контактной и иной информации, которую Участники указали </w:t>
            </w:r>
            <w:r>
              <w:rPr>
                <w:sz w:val="20"/>
                <w:szCs w:val="20"/>
              </w:rPr>
              <w:t xml:space="preserve">при регистрации </w:t>
            </w:r>
            <w:r>
              <w:rPr>
                <w:sz w:val="20"/>
                <w:szCs w:val="20"/>
              </w:rPr>
              <w:t xml:space="preserve">на участие в Конкурсе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t xml:space="preserve">подаче Конкурсных работ </w:t>
            </w:r>
            <w:r>
              <w:rPr>
                <w:sz w:val="20"/>
                <w:szCs w:val="20"/>
              </w:rPr>
              <w:t xml:space="preserve">(а вследствие этого, за невозможность связаться с Участниками по указанным ими адресам электронной почты или телефонам), невозможность использовать полученные от Участников сведения для целей Конкурса, включая выдачу призов.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972" w:type="dxa"/>
            <w:textDirection w:val="lrTb"/>
            <w:noWrap w:val="false"/>
          </w:tcPr>
          <w:p>
            <w:pPr>
              <w:pStyle w:val="988"/>
              <w:shd w:val="clear" w:color="auto" w:fill="auto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  <w:t xml:space="preserve">. ПРИЗОВОЙ ФОНД КОНКУРСА</w:t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pStyle w:val="989"/>
              <w:jc w:val="both"/>
              <w:spacing w:after="240"/>
              <w:shd w:val="clear" w:color="auto" w:fill="auto"/>
              <w:tabs>
                <w:tab w:val="left" w:pos="52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.1. Призовой фонд Конкурса формируется Организатором за счет собственных средств. Актуальный перечень и количество призов, цвет, модель и иные свойства призов (</w:t>
            </w:r>
            <w:r>
              <w:rPr>
                <w:i/>
                <w:iCs/>
                <w:sz w:val="20"/>
                <w:szCs w:val="20"/>
              </w:rPr>
              <w:t xml:space="preserve">если применимо</w:t>
            </w:r>
            <w:r>
              <w:rPr>
                <w:sz w:val="20"/>
                <w:szCs w:val="20"/>
              </w:rPr>
              <w:t xml:space="preserve">) определяются и могут быть изменены на усмотрение Организатора.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jc w:val="both"/>
              <w:shd w:val="clear" w:color="auto" w:fill="auto"/>
              <w:tabs>
                <w:tab w:val="left" w:pos="52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.2. Призовой фонд Конкурса включает: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1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15" w:leader="none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Главный приз</w:t>
            </w:r>
            <w:r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право </w:t>
            </w:r>
            <w:r>
              <w:rPr>
                <w:sz w:val="20"/>
                <w:szCs w:val="20"/>
              </w:rPr>
              <w:t xml:space="preserve">на приобретение у Организатора </w:t>
            </w:r>
            <w:r>
              <w:rPr>
                <w:sz w:val="20"/>
                <w:szCs w:val="20"/>
              </w:rPr>
              <w:t xml:space="preserve">беспроводных наушников </w:t>
            </w:r>
            <w:r>
              <w:rPr>
                <w:sz w:val="20"/>
                <w:szCs w:val="20"/>
                <w:lang w:val="en-US"/>
              </w:rPr>
              <w:t xml:space="preserve">AirPods</w:t>
            </w:r>
            <w:r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 цене 1 (один) рубль</w:t>
            </w:r>
            <w:r>
              <w:rPr>
                <w:color w:val="000000"/>
                <w:spacing w:val="-1"/>
                <w:sz w:val="20"/>
                <w:szCs w:val="20"/>
                <w:lang w:eastAsia="ru-RU"/>
              </w:rPr>
              <w:t xml:space="preserve">.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ind w:right="30"/>
              <w:jc w:val="both"/>
              <w:spacing w:line="266" w:lineRule="auto"/>
              <w:shd w:val="clear" w:color="auto" w:fill="auto"/>
              <w:tabs>
                <w:tab w:val="left" w:pos="81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ВАЖНО: выплата денежного эквивалента или замена Главного приза по желанию Победителя не допускаются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1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15" w:leader="none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Поощрительные призы</w:t>
            </w:r>
            <w:r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3 (три) </w:t>
            </w:r>
            <w:r>
              <w:rPr>
                <w:sz w:val="20"/>
                <w:szCs w:val="20"/>
              </w:rPr>
              <w:t xml:space="preserve">неденежн</w:t>
            </w:r>
            <w:r>
              <w:rPr>
                <w:sz w:val="20"/>
                <w:szCs w:val="20"/>
              </w:rPr>
              <w:t xml:space="preserve">ых</w:t>
            </w:r>
            <w:r>
              <w:rPr>
                <w:sz w:val="20"/>
                <w:szCs w:val="20"/>
              </w:rPr>
              <w:t xml:space="preserve"> вознаграждени</w:t>
            </w:r>
            <w:r>
              <w:rPr>
                <w:sz w:val="20"/>
                <w:szCs w:val="20"/>
              </w:rPr>
              <w:t xml:space="preserve">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 (тр</w:t>
            </w:r>
            <w:r>
              <w:rPr>
                <w:sz w:val="20"/>
                <w:szCs w:val="20"/>
              </w:rPr>
              <w:t xml:space="preserve">оим</w:t>
            </w:r>
            <w:r>
              <w:rPr>
                <w:sz w:val="20"/>
                <w:szCs w:val="20"/>
              </w:rPr>
              <w:t xml:space="preserve">) номинант</w:t>
            </w:r>
            <w:r>
              <w:rPr>
                <w:sz w:val="20"/>
                <w:szCs w:val="20"/>
              </w:rPr>
              <w:t xml:space="preserve">ам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форме начисления 2024 балла в </w:t>
            </w:r>
            <w:r>
              <w:rPr>
                <w:sz w:val="20"/>
                <w:szCs w:val="20"/>
              </w:rPr>
              <w:t xml:space="preserve">мобильном </w:t>
            </w:r>
            <w:r>
              <w:rPr>
                <w:sz w:val="20"/>
                <w:szCs w:val="20"/>
              </w:rPr>
              <w:t xml:space="preserve">приложении </w:t>
            </w:r>
            <w:r>
              <w:rPr>
                <w:sz w:val="20"/>
                <w:szCs w:val="20"/>
                <w:lang w:val="en-US"/>
              </w:rPr>
              <w:t xml:space="preserve">Cofix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Club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>
            <w:pPr>
              <w:pStyle w:val="991"/>
              <w:ind w:left="0" w:right="30"/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ВАЖНО: выплата денежного эквивалента или замена Поощрительного приза по желанию участника не допускаются!</w:t>
            </w:r>
            <w:r/>
          </w:p>
          <w:p>
            <w:pPr>
              <w:pStyle w:val="989"/>
              <w:jc w:val="both"/>
              <w:spacing w:after="240"/>
              <w:shd w:val="clear" w:color="auto" w:fill="auto"/>
              <w:tabs>
                <w:tab w:val="left" w:pos="52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.3. Все призы в материальной форме являются новыми и обязательства Организатора относительно и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 качества ограничены гарантиями, предоставленными их </w:t>
            </w:r>
            <w:r>
              <w:rPr>
                <w:sz w:val="20"/>
                <w:szCs w:val="20"/>
              </w:rPr>
              <w:t xml:space="preserve">изготовителями (поставщиками).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jc w:val="both"/>
              <w:spacing w:after="240"/>
              <w:shd w:val="clear" w:color="auto" w:fill="auto"/>
              <w:tabs>
                <w:tab w:val="left" w:pos="59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.4. Призы не подлежат возврату или обмену и не могут быть заменены денежным эквивалентом.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jc w:val="both"/>
              <w:spacing w:after="240"/>
              <w:shd w:val="clear" w:color="auto" w:fill="auto"/>
              <w:tabs>
                <w:tab w:val="left" w:pos="59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.5. Организатор имеет право изменить перечень призов и даты их предоставления.</w:t>
            </w:r>
            <w:r>
              <w:rPr>
                <w:sz w:val="20"/>
                <w:szCs w:val="20"/>
              </w:rPr>
            </w:r>
          </w:p>
          <w:p>
            <w:pPr>
              <w:pStyle w:val="988"/>
              <w:jc w:val="both"/>
              <w:spacing w:after="240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.6. По окончании проведения Конкурса и срока получения призов все невостребованные призы не хранятся и не выдаются Победителям, Организатор может и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 использовать по своему усмотрению.</w:t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W w:w="2972" w:type="dxa"/>
            <w:textDirection w:val="lrTb"/>
            <w:noWrap w:val="false"/>
          </w:tcPr>
          <w:p>
            <w:pPr>
              <w:pStyle w:val="988"/>
              <w:shd w:val="clear" w:color="auto" w:fill="auto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  <w:t xml:space="preserve">. ПОДВЕДЕНИЕ ИТОГОВ КОНКУРСА. ОПРЕДЕЛЕНИЕ ПОБЕДИТЕЛЯ И НОМИНАНТОВ НА ПОЛУЧЕНИЕ ПООЩРИТЕЛЬНЫ</w:t>
            </w:r>
            <w:r>
              <w:rPr>
                <w:sz w:val="18"/>
                <w:szCs w:val="18"/>
                <w:lang w:val="en-US"/>
              </w:rPr>
              <w:t xml:space="preserve">X</w:t>
            </w:r>
            <w:r>
              <w:rPr>
                <w:sz w:val="18"/>
                <w:szCs w:val="18"/>
              </w:rPr>
              <w:t xml:space="preserve"> ПРИЗОВ</w:t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pStyle w:val="989"/>
              <w:jc w:val="both"/>
              <w:spacing w:after="240"/>
              <w:shd w:val="clear" w:color="auto" w:fill="auto"/>
              <w:tabs>
                <w:tab w:val="left" w:pos="57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.1. По окончании </w:t>
            </w:r>
            <w:r>
              <w:rPr>
                <w:i/>
                <w:iCs/>
                <w:sz w:val="20"/>
                <w:szCs w:val="20"/>
              </w:rPr>
              <w:t xml:space="preserve">предварительного этапа</w:t>
            </w:r>
            <w:r>
              <w:rPr>
                <w:sz w:val="20"/>
                <w:szCs w:val="20"/>
              </w:rPr>
              <w:t xml:space="preserve">, в рамка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промежуточного этапа</w:t>
            </w:r>
            <w:r>
              <w:rPr>
                <w:sz w:val="20"/>
                <w:szCs w:val="20"/>
              </w:rPr>
              <w:t xml:space="preserve">, провод</w:t>
            </w:r>
            <w:r>
              <w:rPr>
                <w:sz w:val="20"/>
                <w:szCs w:val="20"/>
              </w:rPr>
              <w:t xml:space="preserve">ится</w:t>
            </w:r>
            <w:r>
              <w:rPr>
                <w:sz w:val="20"/>
                <w:szCs w:val="20"/>
              </w:rPr>
              <w:t xml:space="preserve"> отбор Конкурсных работ, соответствующих предмету Конкурса, критериям оценки и требованиям, указанным в настоящих правила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, с целью последующего определения Победителя и номинантов на получение Поощрительны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 призов.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jc w:val="both"/>
              <w:shd w:val="clear" w:color="auto" w:fill="auto"/>
              <w:tabs>
                <w:tab w:val="left" w:pos="57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.2. Определение Победителя и номинантов на получение Поощрительны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 призов, в рамка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окончательного этапа</w:t>
            </w:r>
            <w:r>
              <w:rPr>
                <w:sz w:val="20"/>
                <w:szCs w:val="20"/>
              </w:rPr>
              <w:t xml:space="preserve"> (финала Конкурса), осуществляется путем </w:t>
            </w:r>
            <w:r>
              <w:rPr>
                <w:sz w:val="20"/>
                <w:szCs w:val="20"/>
              </w:rPr>
              <w:t xml:space="preserve">определения количества </w:t>
            </w:r>
            <w:r>
              <w:rPr>
                <w:sz w:val="20"/>
                <w:szCs w:val="20"/>
              </w:rPr>
              <w:t xml:space="preserve">и времени </w:t>
            </w:r>
            <w:r>
              <w:rPr>
                <w:sz w:val="20"/>
                <w:szCs w:val="20"/>
              </w:rPr>
              <w:t xml:space="preserve">представлен</w:t>
            </w:r>
            <w:r>
              <w:rPr>
                <w:sz w:val="20"/>
                <w:szCs w:val="20"/>
              </w:rPr>
              <w:t xml:space="preserve">ия</w:t>
            </w:r>
            <w:r>
              <w:rPr>
                <w:sz w:val="20"/>
                <w:szCs w:val="20"/>
              </w:rPr>
              <w:t xml:space="preserve"> Участниками </w:t>
            </w:r>
            <w:r>
              <w:rPr>
                <w:sz w:val="20"/>
                <w:szCs w:val="20"/>
              </w:rPr>
              <w:t xml:space="preserve">Организатору </w:t>
            </w:r>
            <w:r>
              <w:rPr>
                <w:sz w:val="20"/>
                <w:szCs w:val="20"/>
              </w:rPr>
              <w:t xml:space="preserve">результатов</w:t>
            </w:r>
            <w:r>
              <w:rPr>
                <w:sz w:val="20"/>
                <w:szCs w:val="20"/>
              </w:rPr>
              <w:t xml:space="preserve"> выполненных заданий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jc w:val="both"/>
              <w:shd w:val="clear" w:color="auto" w:fill="auto"/>
              <w:tabs>
                <w:tab w:val="left" w:pos="57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jc w:val="both"/>
              <w:spacing w:after="240"/>
              <w:shd w:val="clear" w:color="auto" w:fill="auto"/>
              <w:tabs>
                <w:tab w:val="left" w:pos="57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несколько Участников </w:t>
            </w:r>
            <w:r>
              <w:rPr>
                <w:sz w:val="20"/>
                <w:szCs w:val="20"/>
              </w:rPr>
              <w:t xml:space="preserve">пред</w:t>
            </w:r>
            <w:r>
              <w:rPr>
                <w:sz w:val="20"/>
                <w:szCs w:val="20"/>
              </w:rPr>
              <w:t xml:space="preserve">оставят </w:t>
            </w:r>
            <w:r>
              <w:rPr>
                <w:sz w:val="20"/>
                <w:szCs w:val="20"/>
              </w:rPr>
              <w:t xml:space="preserve">одинаковое количество </w:t>
            </w:r>
            <w:r>
              <w:rPr>
                <w:sz w:val="20"/>
                <w:szCs w:val="20"/>
              </w:rPr>
              <w:t xml:space="preserve">выполненных заданий</w:t>
            </w:r>
            <w:r>
              <w:rPr>
                <w:sz w:val="20"/>
                <w:szCs w:val="20"/>
              </w:rPr>
              <w:t xml:space="preserve">, то решение о Победителе принимается </w:t>
            </w:r>
            <w:r>
              <w:rPr>
                <w:sz w:val="20"/>
                <w:szCs w:val="20"/>
              </w:rPr>
              <w:t xml:space="preserve">с учетом того, кто из указанных Участников </w:t>
            </w:r>
            <w:r>
              <w:rPr>
                <w:sz w:val="20"/>
                <w:szCs w:val="20"/>
              </w:rPr>
              <w:t xml:space="preserve">предоставил результаты </w:t>
            </w:r>
            <w:r>
              <w:rPr>
                <w:sz w:val="20"/>
                <w:szCs w:val="20"/>
              </w:rPr>
              <w:t xml:space="preserve">выполненных заданий в таком количестве раньше других Участников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jc w:val="both"/>
              <w:spacing w:after="240"/>
              <w:shd w:val="clear" w:color="auto" w:fill="auto"/>
              <w:tabs>
                <w:tab w:val="left" w:pos="57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 Победителю и каждому номинанту на получение Поощрительного приза присуждается только по одному</w:t>
            </w:r>
            <w:r>
              <w:rPr>
                <w:sz w:val="20"/>
                <w:szCs w:val="20"/>
              </w:rPr>
              <w:t xml:space="preserve"> призу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jc w:val="both"/>
              <w:spacing w:after="240"/>
              <w:shd w:val="clear" w:color="auto" w:fill="auto"/>
              <w:tabs>
                <w:tab w:val="left" w:pos="57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 Итоги Конкурса (</w:t>
            </w:r>
            <w:r>
              <w:rPr>
                <w:i/>
                <w:iCs/>
                <w:sz w:val="20"/>
                <w:szCs w:val="20"/>
              </w:rPr>
              <w:t xml:space="preserve">окончательного этапа</w:t>
            </w:r>
            <w:r>
              <w:rPr>
                <w:sz w:val="20"/>
                <w:szCs w:val="20"/>
              </w:rPr>
              <w:t xml:space="preserve">) публикуются в новостных поста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 в Официальны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 сообщества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 в срок, указанный в подпункте 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 настоящих правил.</w:t>
            </w:r>
            <w:r>
              <w:rPr>
                <w:sz w:val="20"/>
                <w:szCs w:val="20"/>
              </w:rPr>
            </w:r>
          </w:p>
          <w:p>
            <w:pPr>
              <w:pStyle w:val="988"/>
              <w:jc w:val="both"/>
              <w:spacing w:after="240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8</w:t>
            </w:r>
            <w:r>
              <w:rPr>
                <w:b w:val="0"/>
                <w:bCs w:val="0"/>
                <w:sz w:val="20"/>
                <w:szCs w:val="20"/>
              </w:rPr>
              <w:t xml:space="preserve">.</w:t>
            </w:r>
            <w:r>
              <w:rPr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b w:val="0"/>
                <w:bCs w:val="0"/>
                <w:sz w:val="20"/>
                <w:szCs w:val="20"/>
              </w:rPr>
              <w:t xml:space="preserve">.</w:t>
            </w:r>
            <w:r>
              <w:rPr>
                <w:b w:val="0"/>
                <w:bCs w:val="0"/>
                <w:sz w:val="20"/>
                <w:szCs w:val="20"/>
              </w:rPr>
              <w:t xml:space="preserve"> Р</w:t>
            </w:r>
            <w:r>
              <w:rPr>
                <w:b w:val="0"/>
                <w:bCs w:val="0"/>
                <w:sz w:val="20"/>
                <w:szCs w:val="20"/>
              </w:rPr>
              <w:t xml:space="preserve">езультаты проведения Конкурса являются окончательными и не подлежат пересмотру, за исключением случаев выявления Организатором допущенных Участниками нарушений настоящих правил после объявления результатов. 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89"/>
              <w:jc w:val="both"/>
              <w:shd w:val="clear" w:color="auto" w:fill="auto"/>
              <w:tabs>
                <w:tab w:val="left" w:pos="57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. Персональное уведомление Победителя и номинантов на получение Поощрительны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 призов осуществляется Организатором Конкурса в течение 2</w:t>
            </w:r>
            <w:r>
              <w:rPr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рабочих дней после публикации новостного поста об итога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 Конкурса в Официальны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 сообщества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 следующи</w:t>
            </w:r>
            <w:r>
              <w:rPr>
                <w:sz w:val="20"/>
                <w:szCs w:val="20"/>
              </w:rPr>
              <w:t xml:space="preserve">м</w:t>
            </w:r>
            <w:r>
              <w:rPr>
                <w:sz w:val="20"/>
                <w:szCs w:val="20"/>
              </w:rPr>
              <w:t xml:space="preserve"> способ</w:t>
            </w:r>
            <w:r>
              <w:rPr>
                <w:sz w:val="20"/>
                <w:szCs w:val="20"/>
              </w:rPr>
              <w:t xml:space="preserve">ом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1"/>
              </w:numPr>
              <w:ind w:right="30" w:firstLine="460"/>
              <w:jc w:val="both"/>
              <w:spacing w:after="240" w:line="266" w:lineRule="auto"/>
              <w:shd w:val="clear" w:color="auto" w:fill="auto"/>
              <w:tabs>
                <w:tab w:val="left" w:pos="80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отправка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ообщени</w:t>
            </w:r>
            <w:r>
              <w:rPr>
                <w:sz w:val="20"/>
                <w:szCs w:val="20"/>
              </w:rPr>
              <w:t xml:space="preserve">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 </w:t>
            </w:r>
            <w:r>
              <w:rPr>
                <w:sz w:val="20"/>
                <w:szCs w:val="20"/>
              </w:rPr>
              <w:t xml:space="preserve">никнейм</w:t>
            </w:r>
            <w:r>
              <w:rPr>
                <w:sz w:val="20"/>
                <w:szCs w:val="20"/>
              </w:rPr>
              <w:t xml:space="preserve">ы Участников, признанных</w:t>
            </w:r>
            <w:r>
              <w:rPr>
                <w:sz w:val="20"/>
                <w:szCs w:val="20"/>
              </w:rPr>
              <w:t xml:space="preserve"> победител</w:t>
            </w:r>
            <w:r>
              <w:rPr>
                <w:sz w:val="20"/>
                <w:szCs w:val="20"/>
              </w:rPr>
              <w:t xml:space="preserve">ями,</w:t>
            </w:r>
            <w:r>
              <w:rPr>
                <w:sz w:val="20"/>
                <w:szCs w:val="20"/>
              </w:rPr>
              <w:t xml:space="preserve"> в комментариях под конкурсным постом в </w:t>
            </w:r>
            <w:r>
              <w:rPr>
                <w:sz w:val="20"/>
                <w:szCs w:val="20"/>
                <w:lang w:val="en-US"/>
              </w:rPr>
              <w:t xml:space="preserve">Telegram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канале </w:t>
            </w:r>
            <w:r>
              <w:rPr>
                <w:sz w:val="20"/>
                <w:szCs w:val="20"/>
                <w:lang w:val="en-US"/>
              </w:rPr>
              <w:t xml:space="preserve">Cofix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Russia</w:t>
            </w:r>
            <w:r>
              <w:rPr>
                <w:sz w:val="20"/>
                <w:szCs w:val="20"/>
              </w:rPr>
              <w:t xml:space="preserve"> (</w:t>
            </w:r>
            <w:hyperlink r:id="rId16" w:tooltip="https://t.me/cofix_russia" w:history="1">
              <w:r>
                <w:rPr>
                  <w:rStyle w:val="997"/>
                  <w:sz w:val="20"/>
                  <w:szCs w:val="20"/>
                </w:rPr>
                <w:t xml:space="preserve">https://t.me/cofix_russia</w:t>
              </w:r>
            </w:hyperlink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972" w:type="dxa"/>
            <w:textDirection w:val="lrTb"/>
            <w:noWrap w:val="false"/>
          </w:tcPr>
          <w:p>
            <w:pPr>
              <w:pStyle w:val="988"/>
              <w:shd w:val="clear" w:color="auto" w:fill="auto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  <w:t xml:space="preserve">. ПОРЯДОК ВРУЧЕНИЯ ПРИЗОВ</w:t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pStyle w:val="988"/>
              <w:jc w:val="both"/>
              <w:spacing w:after="240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9</w:t>
            </w:r>
            <w:r>
              <w:rPr>
                <w:b w:val="0"/>
                <w:bCs w:val="0"/>
                <w:sz w:val="20"/>
                <w:szCs w:val="20"/>
              </w:rPr>
              <w:t xml:space="preserve">.1. Вручение призов Победителю и номинантам на получение Поощрительны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 xml:space="preserve">x</w:t>
            </w:r>
            <w:r>
              <w:rPr>
                <w:b w:val="0"/>
                <w:bCs w:val="0"/>
                <w:sz w:val="20"/>
                <w:szCs w:val="20"/>
              </w:rPr>
              <w:t xml:space="preserve"> призов осуществляется в срок, установленный в подпункте </w:t>
            </w:r>
            <w:r>
              <w:rPr>
                <w:b w:val="0"/>
                <w:bCs w:val="0"/>
                <w:sz w:val="20"/>
                <w:szCs w:val="20"/>
              </w:rPr>
              <w:t xml:space="preserve">4</w:t>
            </w:r>
            <w:r>
              <w:rPr>
                <w:b w:val="0"/>
                <w:bCs w:val="0"/>
                <w:sz w:val="20"/>
                <w:szCs w:val="20"/>
              </w:rPr>
              <w:t xml:space="preserve">.1.</w:t>
            </w:r>
            <w:r>
              <w:rPr>
                <w:b w:val="0"/>
                <w:bCs w:val="0"/>
                <w:sz w:val="20"/>
                <w:szCs w:val="20"/>
              </w:rPr>
              <w:t xml:space="preserve">4</w:t>
            </w:r>
            <w:r>
              <w:rPr>
                <w:b w:val="0"/>
                <w:bCs w:val="0"/>
                <w:sz w:val="20"/>
                <w:szCs w:val="20"/>
              </w:rPr>
              <w:t xml:space="preserve"> настоящих правил.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88"/>
              <w:jc w:val="both"/>
              <w:spacing w:after="240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9</w:t>
            </w:r>
            <w:r>
              <w:rPr>
                <w:b w:val="0"/>
                <w:bCs w:val="0"/>
                <w:sz w:val="20"/>
                <w:szCs w:val="20"/>
              </w:rPr>
              <w:t xml:space="preserve">.2. Вручение Главного приза Победителю осуществляется </w:t>
            </w:r>
            <w:r>
              <w:rPr>
                <w:b w:val="0"/>
                <w:bCs w:val="0"/>
                <w:sz w:val="20"/>
                <w:szCs w:val="20"/>
              </w:rPr>
              <w:t xml:space="preserve">посредством отправки курьерской службой на указанный адрес Победителем для оправки</w:t>
            </w:r>
            <w:r>
              <w:rPr>
                <w:b w:val="0"/>
                <w:bCs w:val="0"/>
                <w:sz w:val="20"/>
                <w:szCs w:val="20"/>
              </w:rPr>
              <w:t xml:space="preserve">, на основании </w:t>
            </w:r>
            <w:r>
              <w:rPr>
                <w:b w:val="0"/>
                <w:bCs w:val="0"/>
                <w:sz w:val="20"/>
                <w:szCs w:val="20"/>
              </w:rPr>
              <w:t xml:space="preserve">идентификации </w:t>
            </w:r>
            <w:r>
              <w:rPr>
                <w:b w:val="0"/>
                <w:bCs w:val="0"/>
                <w:sz w:val="20"/>
                <w:szCs w:val="20"/>
              </w:rPr>
              <w:t xml:space="preserve">Победителя </w:t>
            </w:r>
            <w:r>
              <w:rPr>
                <w:b w:val="0"/>
                <w:bCs w:val="0"/>
                <w:sz w:val="20"/>
                <w:szCs w:val="20"/>
              </w:rPr>
              <w:t xml:space="preserve">с использованием учетных записей </w:t>
            </w:r>
            <w:r>
              <w:rPr>
                <w:b w:val="0"/>
                <w:bCs w:val="0"/>
                <w:sz w:val="20"/>
                <w:szCs w:val="20"/>
              </w:rPr>
              <w:t xml:space="preserve">Победителя в Мобильном приложении </w:t>
            </w:r>
            <w:r>
              <w:rPr>
                <w:b w:val="0"/>
                <w:bCs w:val="0"/>
                <w:sz w:val="20"/>
                <w:szCs w:val="20"/>
              </w:rPr>
              <w:t xml:space="preserve">и в мессенджере 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 xml:space="preserve">Telegram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 xml:space="preserve">и по</w:t>
            </w:r>
            <w:r>
              <w:rPr>
                <w:b w:val="0"/>
                <w:bCs w:val="0"/>
                <w:sz w:val="20"/>
                <w:szCs w:val="20"/>
              </w:rPr>
              <w:t xml:space="preserve">лучения Организатором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 xml:space="preserve">от Победителя средств в счет </w:t>
            </w:r>
            <w:r>
              <w:rPr>
                <w:b w:val="0"/>
                <w:bCs w:val="0"/>
                <w:sz w:val="20"/>
                <w:szCs w:val="20"/>
              </w:rPr>
              <w:t xml:space="preserve">оплаты Главного приза</w:t>
            </w:r>
            <w:r>
              <w:rPr>
                <w:b w:val="0"/>
                <w:bCs w:val="0"/>
                <w:sz w:val="20"/>
                <w:szCs w:val="20"/>
              </w:rPr>
              <w:t xml:space="preserve">. Организатор не регулирует процедуру доставки Приза курьерской службой</w:t>
            </w:r>
            <w:r>
              <w:rPr>
                <w:b w:val="0"/>
                <w:bCs w:val="0"/>
                <w:sz w:val="20"/>
                <w:szCs w:val="20"/>
              </w:rPr>
              <w:t xml:space="preserve">, если Победителем и Организатором </w:t>
            </w:r>
            <w:r>
              <w:rPr>
                <w:b w:val="0"/>
                <w:bCs w:val="0"/>
                <w:sz w:val="20"/>
                <w:szCs w:val="20"/>
              </w:rPr>
              <w:t xml:space="preserve">не согласован</w:t>
            </w:r>
            <w:r>
              <w:rPr>
                <w:b w:val="0"/>
                <w:bCs w:val="0"/>
                <w:sz w:val="20"/>
                <w:szCs w:val="20"/>
              </w:rPr>
              <w:t xml:space="preserve">ы дата и время </w:t>
            </w:r>
            <w:r>
              <w:rPr>
                <w:b w:val="0"/>
                <w:bCs w:val="0"/>
                <w:sz w:val="20"/>
                <w:szCs w:val="20"/>
              </w:rPr>
              <w:t xml:space="preserve">вручени</w:t>
            </w:r>
            <w:r>
              <w:rPr>
                <w:b w:val="0"/>
                <w:bCs w:val="0"/>
                <w:sz w:val="20"/>
                <w:szCs w:val="20"/>
              </w:rPr>
              <w:t xml:space="preserve">я</w:t>
            </w:r>
            <w:r>
              <w:rPr>
                <w:b w:val="0"/>
                <w:bCs w:val="0"/>
                <w:sz w:val="20"/>
                <w:szCs w:val="20"/>
              </w:rPr>
              <w:t xml:space="preserve"> Главного приза </w:t>
            </w:r>
            <w:r>
              <w:rPr>
                <w:b w:val="0"/>
                <w:bCs w:val="0"/>
                <w:sz w:val="20"/>
                <w:szCs w:val="20"/>
              </w:rPr>
              <w:t xml:space="preserve">Победителю </w:t>
            </w:r>
            <w:r>
              <w:rPr>
                <w:b w:val="0"/>
                <w:bCs w:val="0"/>
                <w:sz w:val="20"/>
                <w:szCs w:val="20"/>
              </w:rPr>
              <w:t xml:space="preserve">в месте нахождения </w:t>
            </w:r>
            <w:r>
              <w:rPr>
                <w:b w:val="0"/>
                <w:bCs w:val="0"/>
                <w:sz w:val="20"/>
                <w:szCs w:val="20"/>
              </w:rPr>
              <w:t xml:space="preserve">Органиазтора</w:t>
            </w:r>
            <w:r>
              <w:rPr>
                <w:b w:val="0"/>
                <w:bCs w:val="0"/>
                <w:sz w:val="20"/>
                <w:szCs w:val="20"/>
              </w:rPr>
              <w:t xml:space="preserve"> по адресу, указанному в пункте 1.2 настоящих правил</w:t>
            </w:r>
            <w:r>
              <w:rPr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88"/>
              <w:jc w:val="both"/>
              <w:spacing w:after="240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Допускается отправка и доставка призов в предела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 xml:space="preserve">x</w:t>
            </w:r>
            <w:r>
              <w:rPr>
                <w:b w:val="0"/>
                <w:bCs w:val="0"/>
                <w:sz w:val="20"/>
                <w:szCs w:val="20"/>
              </w:rPr>
              <w:t xml:space="preserve"> территории Российской Федерации. В этом случае Организатор, в течение 5 рабочих дней с момента письменного согласования условий доставки приза, организовывает отправку приза курьерской службой «</w:t>
            </w:r>
            <w:r>
              <w:rPr>
                <w:b w:val="0"/>
                <w:bCs w:val="0"/>
                <w:sz w:val="20"/>
                <w:szCs w:val="20"/>
              </w:rPr>
              <w:t xml:space="preserve">МастерПост</w:t>
            </w:r>
            <w:r>
              <w:rPr>
                <w:b w:val="0"/>
                <w:bCs w:val="0"/>
                <w:sz w:val="20"/>
                <w:szCs w:val="20"/>
              </w:rPr>
              <w:t xml:space="preserve">», с отнесением всех расходов по доставке и страхованию приза на Организатора. 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88"/>
              <w:jc w:val="both"/>
              <w:spacing w:after="240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9.3. </w:t>
            </w:r>
            <w:r>
              <w:rPr>
                <w:b w:val="0"/>
                <w:bCs w:val="0"/>
                <w:sz w:val="20"/>
                <w:szCs w:val="20"/>
              </w:rPr>
              <w:t xml:space="preserve">Вручение Поощрительных призов номинантам осуществляется </w:t>
            </w:r>
            <w:r>
              <w:rPr>
                <w:b w:val="0"/>
                <w:bCs w:val="0"/>
                <w:sz w:val="20"/>
                <w:szCs w:val="20"/>
              </w:rPr>
              <w:t xml:space="preserve">Организатором </w:t>
            </w:r>
            <w:r>
              <w:rPr>
                <w:b w:val="0"/>
                <w:bCs w:val="0"/>
                <w:sz w:val="20"/>
                <w:szCs w:val="20"/>
              </w:rPr>
              <w:t xml:space="preserve">путем зачисления </w:t>
            </w:r>
            <w:r>
              <w:rPr>
                <w:b w:val="0"/>
                <w:bCs w:val="0"/>
                <w:sz w:val="20"/>
                <w:szCs w:val="20"/>
              </w:rPr>
              <w:t xml:space="preserve">соответствующего количества баллов </w:t>
            </w:r>
            <w:r>
              <w:rPr>
                <w:b w:val="0"/>
                <w:bCs w:val="0"/>
                <w:sz w:val="20"/>
                <w:szCs w:val="20"/>
              </w:rPr>
              <w:t xml:space="preserve">в программе лояльности Мобильного приложения.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88"/>
              <w:jc w:val="both"/>
              <w:spacing w:after="240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9</w:t>
            </w:r>
            <w:r>
              <w:rPr>
                <w:b w:val="0"/>
                <w:bCs w:val="0"/>
                <w:sz w:val="20"/>
                <w:szCs w:val="20"/>
              </w:rPr>
              <w:t xml:space="preserve">.</w:t>
            </w:r>
            <w:r>
              <w:rPr>
                <w:b w:val="0"/>
                <w:bCs w:val="0"/>
                <w:sz w:val="20"/>
                <w:szCs w:val="20"/>
              </w:rPr>
              <w:t xml:space="preserve">4</w:t>
            </w:r>
            <w:r>
              <w:rPr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Невостребованные призы</w:t>
            </w:r>
            <w:r>
              <w:rPr>
                <w:b w:val="0"/>
                <w:bCs w:val="0"/>
                <w:sz w:val="20"/>
                <w:szCs w:val="20"/>
              </w:rPr>
              <w:t xml:space="preserve">. В случае отсутствия у Организатора на дату окончания </w:t>
            </w:r>
            <w:r>
              <w:rPr>
                <w:b w:val="0"/>
                <w:bCs w:val="0"/>
                <w:sz w:val="20"/>
                <w:szCs w:val="20"/>
              </w:rPr>
              <w:t xml:space="preserve">срока для вручения призов, предусмотренного подпунктом 4.1.</w:t>
            </w:r>
            <w:r>
              <w:rPr>
                <w:b w:val="0"/>
                <w:bCs w:val="0"/>
                <w:sz w:val="20"/>
                <w:szCs w:val="20"/>
              </w:rPr>
              <w:t xml:space="preserve">4</w:t>
            </w:r>
            <w:r>
              <w:rPr>
                <w:b w:val="0"/>
                <w:bCs w:val="0"/>
                <w:sz w:val="20"/>
                <w:szCs w:val="20"/>
              </w:rPr>
              <w:t xml:space="preserve"> настоящих правил: (i) необходимых актуальных и достоверных сведений, в том числе для вручения призов, (</w:t>
            </w:r>
            <w:r>
              <w:rPr>
                <w:b w:val="0"/>
                <w:bCs w:val="0"/>
                <w:sz w:val="20"/>
                <w:szCs w:val="20"/>
              </w:rPr>
              <w:t xml:space="preserve">ii</w:t>
            </w:r>
            <w:r>
              <w:rPr>
                <w:b w:val="0"/>
                <w:bCs w:val="0"/>
                <w:sz w:val="20"/>
                <w:szCs w:val="20"/>
              </w:rPr>
              <w:t xml:space="preserve">) сведений о почтовом адресе и способе получения приза, (</w:t>
            </w:r>
            <w:r>
              <w:rPr>
                <w:b w:val="0"/>
                <w:bCs w:val="0"/>
                <w:sz w:val="20"/>
                <w:szCs w:val="20"/>
              </w:rPr>
              <w:t xml:space="preserve">iii</w:t>
            </w:r>
            <w:r>
              <w:rPr>
                <w:b w:val="0"/>
                <w:bCs w:val="0"/>
                <w:sz w:val="20"/>
                <w:szCs w:val="20"/>
              </w:rPr>
              <w:t xml:space="preserve">) неявки Участника к Организатору для получения присужденного приза или (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 xml:space="preserve">iv</w:t>
            </w:r>
            <w:r>
              <w:rPr>
                <w:b w:val="0"/>
                <w:bCs w:val="0"/>
                <w:sz w:val="20"/>
                <w:szCs w:val="20"/>
              </w:rPr>
              <w:t xml:space="preserve">) Участник отказался от получения приза, такой приз считается невостребованным. При этом обязательство Организатора по передаче такого приза Участнику считается прекращённым в последний день указанного срока. 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88"/>
              <w:jc w:val="both"/>
              <w:spacing w:after="240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Организатор вправе распоряжаться всеми невостребованными призами по своему усмотрению. 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89"/>
              <w:jc w:val="both"/>
              <w:spacing w:after="240"/>
              <w:shd w:val="clear" w:color="auto" w:fill="auto"/>
              <w:tabs>
                <w:tab w:val="left" w:pos="57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Невостребованные призы не могут быть выданы (вручены или отправлены) таким Участникам повторно, денежная компенсация им не выплачивается. 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972" w:type="dxa"/>
            <w:textDirection w:val="lrTb"/>
            <w:noWrap w:val="false"/>
          </w:tcPr>
          <w:p>
            <w:pPr>
              <w:pStyle w:val="988"/>
              <w:shd w:val="clear" w:color="auto" w:fill="auto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  <w:t xml:space="preserve">. ПОРЯДОК ОБРАБОТКИ ПЕРСОНАЛЬНЫ</w:t>
            </w:r>
            <w:r>
              <w:rPr>
                <w:sz w:val="18"/>
                <w:szCs w:val="18"/>
                <w:lang w:val="en-US"/>
              </w:rPr>
              <w:t xml:space="preserve">X</w:t>
            </w:r>
            <w:r>
              <w:rPr>
                <w:sz w:val="18"/>
                <w:szCs w:val="18"/>
              </w:rPr>
              <w:t xml:space="preserve"> ДАННЫ</w:t>
            </w:r>
            <w:r>
              <w:rPr>
                <w:sz w:val="18"/>
                <w:szCs w:val="18"/>
                <w:lang w:val="en-US"/>
              </w:rPr>
              <w:t xml:space="preserve">X</w:t>
            </w:r>
            <w:r>
              <w:rPr>
                <w:sz w:val="18"/>
                <w:szCs w:val="18"/>
              </w:rPr>
              <w:t xml:space="preserve">. СОГЛАСИЕ НА ОБРАБОТКУ ПЕРСОНАЛЬНЫ</w:t>
            </w:r>
            <w:r>
              <w:rPr>
                <w:sz w:val="18"/>
                <w:szCs w:val="18"/>
                <w:lang w:val="en-US"/>
              </w:rPr>
              <w:t xml:space="preserve">X</w:t>
            </w:r>
            <w:r>
              <w:rPr>
                <w:sz w:val="18"/>
                <w:szCs w:val="18"/>
              </w:rPr>
              <w:t xml:space="preserve"> ДАННЫ</w:t>
            </w:r>
            <w:r>
              <w:rPr>
                <w:sz w:val="18"/>
                <w:szCs w:val="18"/>
                <w:lang w:val="en-US"/>
              </w:rPr>
              <w:t xml:space="preserve">X</w:t>
            </w:r>
            <w:r>
              <w:rPr>
                <w:b w:val="0"/>
                <w:bCs w:val="0"/>
                <w:sz w:val="18"/>
                <w:szCs w:val="18"/>
              </w:rPr>
            </w:r>
          </w:p>
          <w:p>
            <w:pPr>
              <w:pStyle w:val="988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pStyle w:val="988"/>
              <w:jc w:val="both"/>
              <w:spacing w:after="240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10.1. </w:t>
            </w:r>
            <w:r>
              <w:rPr>
                <w:b w:val="0"/>
                <w:bCs w:val="0"/>
                <w:sz w:val="20"/>
                <w:szCs w:val="20"/>
              </w:rPr>
              <w:t xml:space="preserve">Участники, совершая действия, направленные на участие в </w:t>
            </w:r>
            <w:r>
              <w:rPr>
                <w:b w:val="0"/>
                <w:bCs w:val="0"/>
                <w:sz w:val="20"/>
                <w:szCs w:val="20"/>
              </w:rPr>
              <w:t xml:space="preserve">Конкурсе</w:t>
            </w:r>
            <w:r>
              <w:rPr>
                <w:b w:val="0"/>
                <w:bCs w:val="0"/>
                <w:sz w:val="20"/>
                <w:szCs w:val="20"/>
              </w:rPr>
              <w:t xml:space="preserve">, дают свое согласие на </w:t>
            </w:r>
            <w:r>
              <w:rPr>
                <w:b w:val="0"/>
                <w:bCs w:val="0"/>
                <w:sz w:val="20"/>
                <w:szCs w:val="20"/>
              </w:rPr>
              <w:t xml:space="preserve">о</w:t>
            </w:r>
            <w:r>
              <w:rPr>
                <w:b w:val="0"/>
                <w:bCs w:val="0"/>
                <w:sz w:val="20"/>
                <w:szCs w:val="20"/>
              </w:rPr>
              <w:t xml:space="preserve">бработку персональных данных, осуществляемую Организатором. 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88"/>
              <w:jc w:val="both"/>
              <w:spacing w:after="240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Согласие на </w:t>
            </w:r>
            <w:r>
              <w:rPr>
                <w:b w:val="0"/>
                <w:bCs w:val="0"/>
                <w:sz w:val="20"/>
                <w:szCs w:val="20"/>
              </w:rPr>
              <w:t xml:space="preserve">о</w:t>
            </w:r>
            <w:r>
              <w:rPr>
                <w:b w:val="0"/>
                <w:bCs w:val="0"/>
                <w:sz w:val="20"/>
                <w:szCs w:val="20"/>
              </w:rPr>
              <w:t xml:space="preserve">бработку персональных данных предоставляется Участником на весь срок </w:t>
            </w:r>
            <w:r>
              <w:rPr>
                <w:b w:val="0"/>
                <w:bCs w:val="0"/>
                <w:sz w:val="20"/>
                <w:szCs w:val="20"/>
              </w:rPr>
              <w:t xml:space="preserve">п</w:t>
            </w:r>
            <w:r>
              <w:rPr>
                <w:b w:val="0"/>
                <w:bCs w:val="0"/>
                <w:sz w:val="20"/>
                <w:szCs w:val="20"/>
              </w:rPr>
              <w:t xml:space="preserve">р</w:t>
            </w:r>
            <w:r>
              <w:rPr>
                <w:b w:val="0"/>
                <w:bCs w:val="0"/>
                <w:sz w:val="20"/>
                <w:szCs w:val="20"/>
              </w:rPr>
              <w:t xml:space="preserve">оведения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 xml:space="preserve">Конкурса и в течение 3 (трех) лет с момента его завершения</w:t>
            </w:r>
            <w:r>
              <w:rPr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88"/>
              <w:jc w:val="both"/>
              <w:spacing w:after="240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10.2. </w:t>
            </w:r>
            <w:r>
              <w:rPr>
                <w:b w:val="0"/>
                <w:bCs w:val="0"/>
                <w:sz w:val="20"/>
                <w:szCs w:val="20"/>
              </w:rPr>
              <w:t xml:space="preserve">Под </w:t>
            </w:r>
            <w:r>
              <w:rPr>
                <w:b w:val="0"/>
                <w:bCs w:val="0"/>
                <w:sz w:val="20"/>
                <w:szCs w:val="20"/>
              </w:rPr>
              <w:t xml:space="preserve">п</w:t>
            </w:r>
            <w:r>
              <w:rPr>
                <w:b w:val="0"/>
                <w:bCs w:val="0"/>
                <w:sz w:val="20"/>
                <w:szCs w:val="20"/>
              </w:rPr>
              <w:t xml:space="preserve">ерсональными данными, в целях настоящих </w:t>
            </w:r>
            <w:r>
              <w:rPr>
                <w:b w:val="0"/>
                <w:bCs w:val="0"/>
                <w:sz w:val="20"/>
                <w:szCs w:val="20"/>
              </w:rPr>
              <w:t xml:space="preserve">п</w:t>
            </w:r>
            <w:r>
              <w:rPr>
                <w:b w:val="0"/>
                <w:bCs w:val="0"/>
                <w:sz w:val="20"/>
                <w:szCs w:val="20"/>
              </w:rPr>
              <w:t xml:space="preserve">равил, понимаются персональные данные Участников, включающие фамилию, имя, отчество, дату рождения, пол, паспортные данные, адрес регистрации</w:t>
            </w:r>
            <w:r>
              <w:rPr>
                <w:b w:val="0"/>
                <w:bCs w:val="0"/>
                <w:sz w:val="20"/>
                <w:szCs w:val="20"/>
              </w:rPr>
              <w:t xml:space="preserve"> и почтовый адрес</w:t>
            </w:r>
            <w:r>
              <w:rPr>
                <w:b w:val="0"/>
                <w:bCs w:val="0"/>
                <w:sz w:val="20"/>
                <w:szCs w:val="20"/>
              </w:rPr>
              <w:t xml:space="preserve">, номер мобильного телефона, </w:t>
            </w:r>
            <w:r>
              <w:rPr>
                <w:b w:val="0"/>
                <w:bCs w:val="0"/>
                <w:sz w:val="20"/>
                <w:szCs w:val="20"/>
              </w:rPr>
              <w:t xml:space="preserve">адрес электронной почты, </w:t>
            </w:r>
            <w:r>
              <w:rPr>
                <w:b w:val="0"/>
                <w:bCs w:val="0"/>
                <w:sz w:val="20"/>
                <w:szCs w:val="20"/>
              </w:rPr>
              <w:t xml:space="preserve">ИНН</w:t>
            </w:r>
            <w:r>
              <w:rPr>
                <w:b w:val="0"/>
                <w:bCs w:val="0"/>
                <w:sz w:val="20"/>
                <w:szCs w:val="20"/>
              </w:rPr>
              <w:t xml:space="preserve"> и</w:t>
            </w:r>
            <w:r>
              <w:rPr>
                <w:b w:val="0"/>
                <w:bCs w:val="0"/>
                <w:sz w:val="20"/>
                <w:szCs w:val="20"/>
              </w:rPr>
              <w:t xml:space="preserve"> СНИЛС, </w:t>
            </w:r>
            <w:r>
              <w:rPr>
                <w:b w:val="0"/>
                <w:bCs w:val="0"/>
                <w:sz w:val="20"/>
                <w:szCs w:val="20"/>
              </w:rPr>
              <w:t xml:space="preserve">сведения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 xml:space="preserve">о </w:t>
            </w:r>
            <w:r>
              <w:rPr>
                <w:b w:val="0"/>
                <w:bCs w:val="0"/>
                <w:sz w:val="20"/>
                <w:szCs w:val="20"/>
              </w:rPr>
              <w:t xml:space="preserve">которых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 xml:space="preserve">Организатор получает при регистрации Участника </w:t>
            </w:r>
            <w:r>
              <w:rPr>
                <w:b w:val="0"/>
                <w:bCs w:val="0"/>
                <w:sz w:val="20"/>
                <w:szCs w:val="20"/>
              </w:rPr>
              <w:t xml:space="preserve">для участия в Конкурсе</w:t>
            </w:r>
            <w:r>
              <w:rPr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88"/>
              <w:jc w:val="both"/>
              <w:spacing w:after="240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10.3. </w:t>
            </w:r>
            <w:r>
              <w:rPr>
                <w:b w:val="0"/>
                <w:bCs w:val="0"/>
                <w:sz w:val="20"/>
                <w:szCs w:val="20"/>
              </w:rPr>
              <w:t xml:space="preserve">Под обработкой персональных данных в настоящих </w:t>
            </w:r>
            <w:r>
              <w:rPr>
                <w:b w:val="0"/>
                <w:bCs w:val="0"/>
                <w:sz w:val="20"/>
                <w:szCs w:val="20"/>
              </w:rPr>
              <w:t xml:space="preserve">п</w:t>
            </w:r>
            <w:r>
              <w:rPr>
                <w:b w:val="0"/>
                <w:bCs w:val="0"/>
                <w:sz w:val="20"/>
                <w:szCs w:val="20"/>
              </w:rPr>
              <w:t xml:space="preserve">равилах понимается любое действие (операция), совершаемое в целях </w:t>
            </w:r>
            <w:r>
              <w:rPr>
                <w:b w:val="0"/>
                <w:bCs w:val="0"/>
                <w:sz w:val="20"/>
                <w:szCs w:val="20"/>
              </w:rPr>
              <w:t xml:space="preserve">п</w:t>
            </w:r>
            <w:r>
              <w:rPr>
                <w:b w:val="0"/>
                <w:bCs w:val="0"/>
                <w:sz w:val="20"/>
                <w:szCs w:val="20"/>
              </w:rPr>
              <w:t xml:space="preserve">р</w:t>
            </w:r>
            <w:r>
              <w:rPr>
                <w:b w:val="0"/>
                <w:bCs w:val="0"/>
                <w:sz w:val="20"/>
                <w:szCs w:val="20"/>
              </w:rPr>
              <w:t xml:space="preserve">оведения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 xml:space="preserve">Конкурса</w:t>
            </w:r>
            <w:r>
              <w:rPr>
                <w:b w:val="0"/>
                <w:bCs w:val="0"/>
                <w:sz w:val="20"/>
                <w:szCs w:val="20"/>
              </w:rPr>
              <w:t xml:space="preserve">, или совокупность действий (операций), совершаемых с использованием средств автоматизации или без использования таких средств с </w:t>
            </w:r>
            <w:r>
              <w:rPr>
                <w:b w:val="0"/>
                <w:bCs w:val="0"/>
                <w:sz w:val="20"/>
                <w:szCs w:val="20"/>
              </w:rPr>
              <w:t xml:space="preserve">п</w:t>
            </w:r>
            <w:r>
              <w:rPr>
                <w:b w:val="0"/>
                <w:bCs w:val="0"/>
                <w:sz w:val="20"/>
                <w:szCs w:val="20"/>
              </w:rPr>
              <w:t xml:space="preserve">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</w:t>
            </w:r>
            <w:r>
              <w:rPr>
                <w:b w:val="0"/>
                <w:bCs w:val="0"/>
                <w:sz w:val="20"/>
                <w:szCs w:val="20"/>
              </w:rPr>
              <w:t xml:space="preserve">п</w:t>
            </w:r>
            <w:r>
              <w:rPr>
                <w:b w:val="0"/>
                <w:bCs w:val="0"/>
                <w:sz w:val="20"/>
                <w:szCs w:val="20"/>
              </w:rPr>
              <w:t xml:space="preserve">ерсональных данных, предоставленных Участником Организатору. 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88"/>
              <w:jc w:val="both"/>
              <w:spacing w:after="240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Обработка персональных данных осуществляется Организатором с соблюдением принципов и правил, предусмотренных </w:t>
            </w:r>
            <w:r>
              <w:rPr>
                <w:b w:val="0"/>
                <w:bCs w:val="0"/>
                <w:sz w:val="20"/>
                <w:szCs w:val="20"/>
              </w:rPr>
              <w:t xml:space="preserve">Федеральным з</w:t>
            </w:r>
            <w:r>
              <w:rPr>
                <w:b w:val="0"/>
                <w:bCs w:val="0"/>
                <w:sz w:val="20"/>
                <w:szCs w:val="20"/>
              </w:rPr>
              <w:t xml:space="preserve">аконом «О персональных данных»</w:t>
            </w:r>
            <w:r>
              <w:rPr>
                <w:b w:val="0"/>
                <w:bCs w:val="0"/>
                <w:sz w:val="20"/>
                <w:szCs w:val="20"/>
              </w:rPr>
              <w:t xml:space="preserve">,</w:t>
            </w:r>
            <w:r>
              <w:rPr>
                <w:b w:val="0"/>
                <w:bCs w:val="0"/>
                <w:sz w:val="20"/>
                <w:szCs w:val="20"/>
              </w:rPr>
              <w:t xml:space="preserve"> и </w:t>
            </w:r>
            <w:r>
              <w:rPr>
                <w:b w:val="0"/>
                <w:bCs w:val="0"/>
                <w:sz w:val="20"/>
                <w:szCs w:val="20"/>
              </w:rPr>
              <w:t xml:space="preserve">в соответствии с утвержденной Организатором п</w:t>
            </w:r>
            <w:r>
              <w:rPr>
                <w:b w:val="0"/>
                <w:bCs w:val="0"/>
                <w:sz w:val="20"/>
                <w:szCs w:val="20"/>
              </w:rPr>
              <w:t xml:space="preserve">олитикой обработки и защиты персональных данных.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88"/>
              <w:jc w:val="both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10.4. </w:t>
            </w:r>
            <w:r>
              <w:rPr>
                <w:b w:val="0"/>
                <w:bCs w:val="0"/>
                <w:sz w:val="20"/>
                <w:szCs w:val="20"/>
              </w:rPr>
              <w:t xml:space="preserve">Организатор обязуется</w:t>
            </w:r>
            <w:r>
              <w:rPr>
                <w:b w:val="0"/>
                <w:bCs w:val="0"/>
                <w:sz w:val="20"/>
                <w:szCs w:val="20"/>
              </w:rPr>
              <w:t xml:space="preserve">,</w:t>
            </w:r>
            <w:r>
              <w:rPr>
                <w:b w:val="0"/>
                <w:bCs w:val="0"/>
                <w:sz w:val="20"/>
                <w:szCs w:val="20"/>
              </w:rPr>
              <w:t xml:space="preserve"> при </w:t>
            </w:r>
            <w:r>
              <w:rPr>
                <w:b w:val="0"/>
                <w:bCs w:val="0"/>
                <w:sz w:val="20"/>
                <w:szCs w:val="20"/>
              </w:rPr>
              <w:t xml:space="preserve">о</w:t>
            </w:r>
            <w:r>
              <w:rPr>
                <w:b w:val="0"/>
                <w:bCs w:val="0"/>
                <w:sz w:val="20"/>
                <w:szCs w:val="20"/>
              </w:rPr>
              <w:t xml:space="preserve">бработке персональных данных</w:t>
            </w:r>
            <w:r>
              <w:rPr>
                <w:b w:val="0"/>
                <w:bCs w:val="0"/>
                <w:sz w:val="20"/>
                <w:szCs w:val="20"/>
              </w:rPr>
              <w:t xml:space="preserve">: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47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1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обеспечить соблюдение всех применимых требований законодательства Российской Федерации в области защиты </w:t>
            </w: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ерсональных данных, в том числе с соблюдением принципов, требований, обязательств оператора персональных данных, установленных </w:t>
            </w:r>
            <w:r>
              <w:rPr>
                <w:sz w:val="20"/>
                <w:szCs w:val="20"/>
              </w:rPr>
              <w:t xml:space="preserve">Федеральным з</w:t>
            </w:r>
            <w:r>
              <w:rPr>
                <w:sz w:val="20"/>
                <w:szCs w:val="20"/>
              </w:rPr>
              <w:t xml:space="preserve">аконом «О персональных данных»; 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47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1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обрабатывать </w:t>
            </w: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ерсональные данные только в объеме и в целях </w:t>
            </w:r>
            <w:r>
              <w:rPr>
                <w:sz w:val="20"/>
                <w:szCs w:val="20"/>
              </w:rPr>
              <w:t xml:space="preserve">проведения Конкурса</w:t>
            </w:r>
            <w:r>
              <w:rPr>
                <w:sz w:val="20"/>
                <w:szCs w:val="20"/>
              </w:rPr>
              <w:t xml:space="preserve">. Использование и иные виды </w:t>
            </w:r>
            <w:r>
              <w:rPr>
                <w:sz w:val="20"/>
                <w:szCs w:val="20"/>
              </w:rPr>
              <w:t xml:space="preserve">о</w:t>
            </w:r>
            <w:r>
              <w:rPr>
                <w:sz w:val="20"/>
                <w:szCs w:val="20"/>
              </w:rPr>
              <w:t xml:space="preserve">бработки персональных данных в целях информирования Участников о каких-либо продуктах и услугах, а также в любых иных целях допускается только в объеме и в случаях, предусмотренных </w:t>
            </w:r>
            <w:r>
              <w:rPr>
                <w:sz w:val="20"/>
                <w:szCs w:val="20"/>
              </w:rPr>
              <w:t xml:space="preserve">Федеральным з</w:t>
            </w:r>
            <w:r>
              <w:rPr>
                <w:sz w:val="20"/>
                <w:szCs w:val="20"/>
              </w:rPr>
              <w:t xml:space="preserve">аконом «О персональных данных»; 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47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1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передавать или иным образом раскрывать </w:t>
            </w: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ерсональные данные Участников третьим лицам, исключительно с соблюдением требований </w:t>
            </w:r>
            <w:r>
              <w:rPr>
                <w:sz w:val="20"/>
                <w:szCs w:val="20"/>
              </w:rPr>
              <w:t xml:space="preserve">Федерального з</w:t>
            </w:r>
            <w:r>
              <w:rPr>
                <w:sz w:val="20"/>
                <w:szCs w:val="20"/>
              </w:rPr>
              <w:t xml:space="preserve">акона «О персональных данных» и в случае, если это необходимо Организатору в целях исполнения своих обязательств перед Участниками; 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47"/>
              </w:numPr>
              <w:ind w:right="30" w:firstLine="460"/>
              <w:jc w:val="both"/>
              <w:spacing w:after="240" w:line="266" w:lineRule="auto"/>
              <w:shd w:val="clear" w:color="auto" w:fill="auto"/>
              <w:tabs>
                <w:tab w:val="left" w:pos="81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нести ответственность за охрану и обеспечение безопасности и конфиденциальности </w:t>
            </w: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ерсональных данных Участников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  <w:t xml:space="preserve"> в соответствии с требованиями законодательства Российской Федерации.</w:t>
            </w:r>
            <w:r>
              <w:rPr>
                <w:sz w:val="20"/>
                <w:szCs w:val="20"/>
              </w:rPr>
            </w:r>
          </w:p>
          <w:p>
            <w:pPr>
              <w:pStyle w:val="988"/>
              <w:jc w:val="both"/>
              <w:spacing w:after="240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10.5. </w:t>
            </w:r>
            <w:r>
              <w:rPr>
                <w:b w:val="0"/>
                <w:bCs w:val="0"/>
                <w:sz w:val="20"/>
                <w:szCs w:val="20"/>
              </w:rPr>
              <w:t xml:space="preserve">Участник вправе отозвать свое согласие на </w:t>
            </w:r>
            <w:r>
              <w:rPr>
                <w:b w:val="0"/>
                <w:bCs w:val="0"/>
                <w:sz w:val="20"/>
                <w:szCs w:val="20"/>
              </w:rPr>
              <w:t xml:space="preserve">о</w:t>
            </w:r>
            <w:r>
              <w:rPr>
                <w:b w:val="0"/>
                <w:bCs w:val="0"/>
                <w:sz w:val="20"/>
                <w:szCs w:val="20"/>
              </w:rPr>
              <w:t xml:space="preserve">бработку персональных данных полностью или в части, направив соответствующее письменное уведомление Организатору. </w:t>
            </w:r>
            <w:r>
              <w:rPr>
                <w:b w:val="0"/>
                <w:bCs w:val="0"/>
                <w:sz w:val="20"/>
                <w:szCs w:val="20"/>
              </w:rPr>
              <w:t xml:space="preserve">При этом о</w:t>
            </w:r>
            <w:r>
              <w:rPr>
                <w:b w:val="0"/>
                <w:bCs w:val="0"/>
                <w:sz w:val="20"/>
                <w:szCs w:val="20"/>
              </w:rPr>
              <w:t xml:space="preserve">тзыв Участником согласия на </w:t>
            </w:r>
            <w:r>
              <w:rPr>
                <w:b w:val="0"/>
                <w:bCs w:val="0"/>
                <w:sz w:val="20"/>
                <w:szCs w:val="20"/>
              </w:rPr>
              <w:t xml:space="preserve">о</w:t>
            </w:r>
            <w:r>
              <w:rPr>
                <w:b w:val="0"/>
                <w:bCs w:val="0"/>
                <w:sz w:val="20"/>
                <w:szCs w:val="20"/>
              </w:rPr>
              <w:t xml:space="preserve">бработку персональных данных </w:t>
            </w:r>
            <w:r>
              <w:rPr>
                <w:b w:val="0"/>
                <w:bCs w:val="0"/>
                <w:sz w:val="20"/>
                <w:szCs w:val="20"/>
              </w:rPr>
              <w:t xml:space="preserve">может по</w:t>
            </w:r>
            <w:r>
              <w:rPr>
                <w:b w:val="0"/>
                <w:bCs w:val="0"/>
                <w:sz w:val="20"/>
                <w:szCs w:val="20"/>
              </w:rPr>
              <w:t xml:space="preserve">влеч</w:t>
            </w:r>
            <w:r>
              <w:rPr>
                <w:b w:val="0"/>
                <w:bCs w:val="0"/>
                <w:sz w:val="20"/>
                <w:szCs w:val="20"/>
              </w:rPr>
              <w:t xml:space="preserve">ь</w:t>
            </w:r>
            <w:r>
              <w:rPr>
                <w:b w:val="0"/>
                <w:bCs w:val="0"/>
                <w:sz w:val="20"/>
                <w:szCs w:val="20"/>
              </w:rPr>
              <w:t xml:space="preserve"> прекращение его участия в </w:t>
            </w:r>
            <w:r>
              <w:rPr>
                <w:b w:val="0"/>
                <w:bCs w:val="0"/>
                <w:sz w:val="20"/>
                <w:szCs w:val="20"/>
              </w:rPr>
              <w:t xml:space="preserve">Конкурсе</w:t>
            </w:r>
            <w:r>
              <w:rPr>
                <w:b w:val="0"/>
                <w:bCs w:val="0"/>
                <w:sz w:val="20"/>
                <w:szCs w:val="20"/>
              </w:rPr>
              <w:t xml:space="preserve"> и </w:t>
            </w:r>
            <w:r>
              <w:rPr>
                <w:b w:val="0"/>
                <w:bCs w:val="0"/>
                <w:sz w:val="20"/>
                <w:szCs w:val="20"/>
              </w:rPr>
              <w:t xml:space="preserve">с</w:t>
            </w:r>
            <w:r>
              <w:rPr>
                <w:b w:val="0"/>
                <w:bCs w:val="0"/>
                <w:sz w:val="20"/>
                <w:szCs w:val="20"/>
              </w:rPr>
              <w:t xml:space="preserve">делает невозможным получение </w:t>
            </w:r>
            <w:r>
              <w:rPr>
                <w:b w:val="0"/>
                <w:bCs w:val="0"/>
                <w:sz w:val="20"/>
                <w:szCs w:val="20"/>
              </w:rPr>
              <w:t xml:space="preserve">п</w:t>
            </w:r>
            <w:r>
              <w:rPr>
                <w:b w:val="0"/>
                <w:bCs w:val="0"/>
                <w:sz w:val="20"/>
                <w:szCs w:val="20"/>
              </w:rPr>
              <w:t xml:space="preserve">ризов.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88"/>
              <w:jc w:val="both"/>
              <w:spacing w:after="240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Организатор</w:t>
            </w:r>
            <w:r>
              <w:rPr>
                <w:b w:val="0"/>
                <w:bCs w:val="0"/>
                <w:sz w:val="20"/>
                <w:szCs w:val="20"/>
              </w:rPr>
              <w:t xml:space="preserve">,</w:t>
            </w:r>
            <w:r>
              <w:rPr>
                <w:b w:val="0"/>
                <w:bCs w:val="0"/>
                <w:sz w:val="20"/>
                <w:szCs w:val="20"/>
              </w:rPr>
              <w:t xml:space="preserve"> после получения письменного уведомления Участника об отзыве </w:t>
            </w:r>
            <w:r>
              <w:rPr>
                <w:b w:val="0"/>
                <w:bCs w:val="0"/>
                <w:sz w:val="20"/>
                <w:szCs w:val="20"/>
              </w:rPr>
              <w:t xml:space="preserve">согласия на </w:t>
            </w:r>
            <w:r>
              <w:rPr>
                <w:b w:val="0"/>
                <w:bCs w:val="0"/>
                <w:sz w:val="20"/>
                <w:szCs w:val="20"/>
              </w:rPr>
              <w:t xml:space="preserve">о</w:t>
            </w:r>
            <w:r>
              <w:rPr>
                <w:b w:val="0"/>
                <w:bCs w:val="0"/>
                <w:sz w:val="20"/>
                <w:szCs w:val="20"/>
              </w:rPr>
              <w:t xml:space="preserve">бработку персональных данных, обязан прекратить их обработку и в случае, если сохранение </w:t>
            </w:r>
            <w:r>
              <w:rPr>
                <w:b w:val="0"/>
                <w:bCs w:val="0"/>
                <w:sz w:val="20"/>
                <w:szCs w:val="20"/>
              </w:rPr>
              <w:t xml:space="preserve">п</w:t>
            </w:r>
            <w:r>
              <w:rPr>
                <w:b w:val="0"/>
                <w:bCs w:val="0"/>
                <w:sz w:val="20"/>
                <w:szCs w:val="20"/>
              </w:rPr>
              <w:t xml:space="preserve">ерсональных данных более не требуется для целей </w:t>
            </w:r>
            <w:r>
              <w:rPr>
                <w:b w:val="0"/>
                <w:bCs w:val="0"/>
                <w:sz w:val="20"/>
                <w:szCs w:val="20"/>
              </w:rPr>
              <w:t xml:space="preserve">о</w:t>
            </w:r>
            <w:r>
              <w:rPr>
                <w:b w:val="0"/>
                <w:bCs w:val="0"/>
                <w:sz w:val="20"/>
                <w:szCs w:val="20"/>
              </w:rPr>
              <w:t xml:space="preserve">бработки персональных данных, уничтожить </w:t>
            </w:r>
            <w:r>
              <w:rPr>
                <w:b w:val="0"/>
                <w:bCs w:val="0"/>
                <w:sz w:val="20"/>
                <w:szCs w:val="20"/>
              </w:rPr>
              <w:t xml:space="preserve">п</w:t>
            </w:r>
            <w:r>
              <w:rPr>
                <w:b w:val="0"/>
                <w:bCs w:val="0"/>
                <w:sz w:val="20"/>
                <w:szCs w:val="20"/>
              </w:rPr>
              <w:t xml:space="preserve">ерсональные данные в срок, не превышающий 30 (тридцати) дней с даты поступления указанного отзыва, за исключением случаев, когда Организатор вправе осуществлять </w:t>
            </w:r>
            <w:r>
              <w:rPr>
                <w:b w:val="0"/>
                <w:bCs w:val="0"/>
                <w:sz w:val="20"/>
                <w:szCs w:val="20"/>
              </w:rPr>
              <w:t xml:space="preserve">о</w:t>
            </w:r>
            <w:r>
              <w:rPr>
                <w:b w:val="0"/>
                <w:bCs w:val="0"/>
                <w:sz w:val="20"/>
                <w:szCs w:val="20"/>
              </w:rPr>
              <w:t xml:space="preserve">бработку персональных данных без согласия субъекта персональных данных по основаниям, предусмотренным Федеральным законом «О персональных данных» или другими федеральными законами. </w:t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W w:w="2972" w:type="dxa"/>
            <w:textDirection w:val="lrTb"/>
            <w:noWrap w:val="false"/>
          </w:tcPr>
          <w:p>
            <w:pPr>
              <w:pStyle w:val="988"/>
              <w:shd w:val="clear" w:color="auto" w:fill="auto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. ЗАКЛЮЧИТЕЛЬНЫЕ ПОЛОЖЕНИЯ</w:t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pStyle w:val="988"/>
              <w:jc w:val="both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b w:val="0"/>
                <w:bCs w:val="0"/>
                <w:sz w:val="20"/>
                <w:szCs w:val="20"/>
              </w:rPr>
              <w:t xml:space="preserve">.1. Совершение Участником действий, направленных на участие в Конкурсе, признаются подтверждением того, что Участник: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1"/>
              </w:numPr>
              <w:ind w:right="30" w:firstLine="460"/>
              <w:jc w:val="both"/>
              <w:spacing w:line="266" w:lineRule="auto"/>
              <w:shd w:val="clear" w:color="auto" w:fill="auto"/>
              <w:tabs>
                <w:tab w:val="left" w:pos="810" w:leader="none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ознакомлен и полностью согласен с настоящими правилами, а также дает свое согласие на участие в Конкурсе. </w:t>
            </w:r>
            <w:r>
              <w:rPr>
                <w:sz w:val="20"/>
                <w:szCs w:val="20"/>
              </w:rPr>
            </w:r>
          </w:p>
          <w:p>
            <w:pPr>
              <w:pStyle w:val="989"/>
              <w:numPr>
                <w:ilvl w:val="0"/>
                <w:numId w:val="1"/>
              </w:numPr>
              <w:ind w:right="30" w:firstLine="460"/>
              <w:jc w:val="both"/>
              <w:spacing w:after="240" w:line="266" w:lineRule="auto"/>
              <w:shd w:val="clear" w:color="auto" w:fill="auto"/>
              <w:tabs>
                <w:tab w:val="left" w:pos="81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дает свое согласие на использование Организатором контактных данных Участника для поддержания в рамках Конкурса связи с ним, осуществления телефонных звонков и отправки SMS-сообщений или сообщений в </w:t>
            </w:r>
            <w:r>
              <w:rPr>
                <w:sz w:val="20"/>
                <w:szCs w:val="20"/>
              </w:rPr>
              <w:t xml:space="preserve">мессенджераx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Telegram</w:t>
            </w:r>
            <w:r>
              <w:rPr>
                <w:rStyle w:val="990"/>
                <w:sz w:val="20"/>
                <w:szCs w:val="20"/>
                <w:lang w:val="en-US"/>
              </w:rPr>
              <w:footnoteReference w:id="6"/>
            </w:r>
            <w:r>
              <w:rPr>
                <w:sz w:val="20"/>
                <w:szCs w:val="20"/>
              </w:rPr>
              <w:t xml:space="preserve"> на мобильный телефон Участника. </w:t>
            </w:r>
            <w:r>
              <w:rPr>
                <w:sz w:val="20"/>
                <w:szCs w:val="20"/>
              </w:rPr>
            </w:r>
          </w:p>
          <w:p>
            <w:pPr>
              <w:pStyle w:val="988"/>
              <w:jc w:val="both"/>
              <w:spacing w:after="240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b w:val="0"/>
                <w:bCs w:val="0"/>
                <w:sz w:val="20"/>
                <w:szCs w:val="20"/>
              </w:rPr>
              <w:t xml:space="preserve">.2. Участники обязаны соблюдать настоящие правила, в том числе сроки, установленные правилами.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88"/>
              <w:jc w:val="both"/>
              <w:spacing w:after="240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b w:val="0"/>
                <w:bCs w:val="0"/>
                <w:sz w:val="20"/>
                <w:szCs w:val="20"/>
              </w:rPr>
              <w:t xml:space="preserve">.3. Организатор вправе прекратить участие в Конкурсе Участника в случае нарушения Участником требований настоящих правил.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88"/>
              <w:jc w:val="both"/>
              <w:spacing w:after="240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b w:val="0"/>
                <w:bCs w:val="0"/>
                <w:sz w:val="20"/>
                <w:szCs w:val="20"/>
              </w:rPr>
              <w:t xml:space="preserve">.4. Датой вступления в силу настоящих правил является дата их публикации в новостных поста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 xml:space="preserve">x</w:t>
            </w:r>
            <w:r>
              <w:rPr>
                <w:b w:val="0"/>
                <w:bCs w:val="0"/>
                <w:sz w:val="20"/>
                <w:szCs w:val="20"/>
              </w:rPr>
              <w:t xml:space="preserve"> в Официальны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 xml:space="preserve">x</w:t>
            </w:r>
            <w:r>
              <w:rPr>
                <w:b w:val="0"/>
                <w:bCs w:val="0"/>
                <w:sz w:val="20"/>
                <w:szCs w:val="20"/>
              </w:rPr>
              <w:t xml:space="preserve"> сообщества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 xml:space="preserve">x</w:t>
            </w:r>
            <w:r>
              <w:rPr>
                <w:b w:val="0"/>
                <w:bCs w:val="0"/>
                <w:sz w:val="20"/>
                <w:szCs w:val="20"/>
              </w:rPr>
              <w:t xml:space="preserve">, сведения о которых приведены в пункте 1.3 настоящих правил.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88"/>
              <w:jc w:val="both"/>
              <w:spacing w:after="240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b w:val="0"/>
                <w:bCs w:val="0"/>
                <w:sz w:val="20"/>
                <w:szCs w:val="20"/>
              </w:rPr>
              <w:t xml:space="preserve">.5. Место рассмотрения возможных споров, возникающих при проведении Конкурса: 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город Москва, Российская Федерация</w:t>
            </w:r>
            <w:r>
              <w:rPr>
                <w:b w:val="0"/>
                <w:bCs w:val="0"/>
                <w:sz w:val="20"/>
                <w:szCs w:val="20"/>
              </w:rPr>
              <w:t xml:space="preserve">.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88"/>
              <w:jc w:val="both"/>
              <w:spacing w:after="240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b w:val="0"/>
                <w:bCs w:val="0"/>
                <w:sz w:val="20"/>
                <w:szCs w:val="20"/>
              </w:rPr>
              <w:t xml:space="preserve">.6. Спорные вопросы, связанные с участием в Конкурсе и не предусмотренные настоящими правилами, разрешаются в претензионном порядке.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88"/>
              <w:jc w:val="both"/>
              <w:spacing w:after="240"/>
              <w:shd w:val="clear" w:color="auto" w:fill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b w:val="0"/>
                <w:bCs w:val="0"/>
                <w:sz w:val="20"/>
                <w:szCs w:val="20"/>
              </w:rPr>
              <w:t xml:space="preserve">.7. Во всем, что не предусмотрено настоящими правилами, Организатор и Участники руководствуются действующим законодательством Российской Федерации. 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89"/>
              <w:ind w:right="30"/>
              <w:jc w:val="both"/>
              <w:spacing w:after="240" w:line="266" w:lineRule="auto"/>
              <w:shd w:val="clear" w:color="auto" w:fill="auto"/>
              <w:tabs>
                <w:tab w:val="left" w:pos="81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  <w:t xml:space="preserve">.8. Организатор оставляет за собой право в течение общего срока проведения Конкурса вносить изменения в настоящие правила. При этом информацию о любых изменениях настоящих правил можно узнать в Официальны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 сообщества</w:t>
            </w:r>
            <w:r>
              <w:rPr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.</w:t>
            </w:r>
            <w:r>
              <w:t xml:space="preserve"> </w:t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1"/>
        <w:ind w:left="567"/>
        <w:spacing w:after="60"/>
        <w:rPr>
          <w:rFonts w:ascii="Times New Roman" w:hAnsi="Times New Roman" w:cs="Times New Roman"/>
          <w:color w:val="000000"/>
          <w:sz w:val="20"/>
          <w:szCs w:val="20"/>
          <w:highlight w:val="yellow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yellow"/>
        </w:rPr>
      </w:r>
      <w:r>
        <w:rPr>
          <w:rFonts w:ascii="Times New Roman" w:hAnsi="Times New Roman" w:cs="Times New Roman"/>
          <w:color w:val="000000"/>
          <w:sz w:val="20"/>
          <w:szCs w:val="20"/>
          <w:highlight w:val="yellow"/>
        </w:rPr>
      </w:r>
    </w:p>
    <w:sectPr>
      <w:footnotePr/>
      <w:endnotePr/>
      <w:type w:val="nextPage"/>
      <w:pgSz w:w="11906" w:h="16838" w:orient="portrait"/>
      <w:pgMar w:top="567" w:right="424" w:bottom="567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Helvetica Neue">
    <w:panose1 w:val="020B0604030504040204"/>
  </w:font>
  <w:font w:name="Calibri">
    <w:panose1 w:val="020F0502020204030204"/>
  </w:font>
  <w:font w:name="Times New Roman">
    <w:panose1 w:val="02020603050405020304"/>
  </w:font>
  <w:font w:name="Microsoft Sans Serif">
    <w:panose1 w:val="020B0604020202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000"/>
      </w:pPr>
      <w:r>
        <w:rPr>
          <w:rStyle w:val="990"/>
        </w:rPr>
        <w:footnoteRef/>
      </w:r>
      <w:r>
        <w:t xml:space="preserve"> «КОФИКС» (англ.) – наименование торговой марки сети кофеен «КОФИКС».</w:t>
      </w:r>
      <w:r/>
    </w:p>
  </w:footnote>
  <w:footnote w:id="3">
    <w:p>
      <w:pPr>
        <w:pStyle w:val="1000"/>
        <w:rPr>
          <w:sz w:val="18"/>
          <w:szCs w:val="18"/>
        </w:rPr>
      </w:pPr>
      <w:r>
        <w:rPr>
          <w:rStyle w:val="990"/>
        </w:rPr>
        <w:footnoteRef/>
      </w:r>
      <w: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 xml:space="preserve">Инстаграм (англ.). Указанный мессенджер принадлежит корпорации</w:t>
      </w:r>
      <w:r>
        <w:rPr>
          <w:rStyle w:val="1013"/>
          <w:color w:val="000000"/>
          <w:sz w:val="18"/>
          <w:szCs w:val="18"/>
        </w:rPr>
        <w:t xml:space="preserve"> </w:t>
      </w:r>
      <w:r>
        <w:rPr>
          <w:rFonts w:eastAsia="Times New Roman" w:cs="Times New Roman"/>
          <w:color w:val="000000"/>
          <w:sz w:val="18"/>
          <w:szCs w:val="18"/>
          <w:lang w:val="en-US"/>
        </w:rPr>
        <w:t xml:space="preserve">Meta</w:t>
      </w:r>
      <w:r>
        <w:rPr>
          <w:rFonts w:eastAsia="Times New Roman" w:cs="Times New Roman"/>
          <w:color w:val="000000"/>
          <w:sz w:val="18"/>
          <w:szCs w:val="18"/>
        </w:rPr>
        <w:t xml:space="preserve">, признанной экстремистской организацией и запрещённой в Российской Федерации.</w:t>
      </w:r>
      <w:r>
        <w:rPr>
          <w:sz w:val="18"/>
          <w:szCs w:val="18"/>
        </w:rPr>
      </w:r>
    </w:p>
  </w:footnote>
  <w:footnote w:id="4">
    <w:p>
      <w:pPr>
        <w:pStyle w:val="1000"/>
      </w:pPr>
      <w:r>
        <w:rPr>
          <w:rStyle w:val="990"/>
        </w:rPr>
        <w:footnoteRef/>
      </w:r>
      <w:r>
        <w:t xml:space="preserve"> «</w:t>
      </w:r>
      <w:r>
        <w:t xml:space="preserve">Кофикс</w:t>
      </w:r>
      <w:r>
        <w:t xml:space="preserve"> </w:t>
      </w:r>
      <w:r>
        <w:t xml:space="preserve">Клаб</w:t>
      </w:r>
      <w:r>
        <w:t xml:space="preserve">» (англ.) – наименование мобильного приложения и программы лояльности сети кофеен «КОФИКС».</w:t>
      </w:r>
      <w:r/>
    </w:p>
  </w:footnote>
  <w:footnote w:id="5">
    <w:p>
      <w:pPr>
        <w:pStyle w:val="1000"/>
      </w:pPr>
      <w:r/>
      <w:r/>
    </w:p>
  </w:footnote>
  <w:footnote w:id="6">
    <w:p>
      <w:pPr>
        <w:pStyle w:val="1000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7"/>
      <w:numFmt w:val="decimal"/>
      <w:isLgl w:val="false"/>
      <w:suff w:val="tab"/>
      <w:lvlText w:val="12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15.4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11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5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16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17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12.9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11.1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15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8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15.5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/>
      <w:rPr>
        <w:rFonts w:hint="default" w:ascii="Symbol" w:hAnsi="Symbo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4">
    <w:multiLevelType w:val="hybridMultilevel"/>
    <w:lvl w:ilvl="0">
      <w:start w:val="4"/>
      <w:numFmt w:val="decimal"/>
      <w:isLgl w:val="false"/>
      <w:suff w:val="tab"/>
      <w:lvlText w:val="9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9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11.2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14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8">
    <w:multiLevelType w:val="hybridMultilevel"/>
    <w:lvl w:ilvl="0">
      <w:start w:val="3"/>
      <w:numFmt w:val="decimal"/>
      <w:isLgl w:val="false"/>
      <w:suff w:val="tab"/>
      <w:lvlText w:val="10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12.3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11.4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12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2">
    <w:multiLevelType w:val="hybridMultilevel"/>
    <w:lvl w:ilvl="0">
      <w:start w:val="3"/>
      <w:numFmt w:val="decimal"/>
      <w:isLgl w:val="false"/>
      <w:suff w:val="tab"/>
      <w:lvlText w:val="13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14.8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13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0">
    <w:multiLevelType w:val="hybridMultilevel"/>
    <w:lvl w:ilvl="0">
      <w:start w:val="3"/>
      <w:numFmt w:val="decimal"/>
      <w:isLgl w:val="false"/>
      <w:suff w:val="tab"/>
      <w:lvlText w:val="14.8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1531" w:hanging="6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9.3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9">
    <w:multiLevelType w:val="hybridMultilevel"/>
    <w:lvl w:ilvl="0">
      <w:start w:val="3"/>
      <w:numFmt w:val="decimal"/>
      <w:isLgl w:val="false"/>
      <w:suff w:val="tab"/>
      <w:lvlText w:val="12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39"/>
  </w:num>
  <w:num w:numId="2">
    <w:abstractNumId w:val="7"/>
  </w:num>
  <w:num w:numId="3">
    <w:abstractNumId w:val="35"/>
  </w:num>
  <w:num w:numId="4">
    <w:abstractNumId w:val="21"/>
  </w:num>
  <w:num w:numId="5">
    <w:abstractNumId w:val="33"/>
  </w:num>
  <w:num w:numId="6">
    <w:abstractNumId w:val="19"/>
  </w:num>
  <w:num w:numId="7">
    <w:abstractNumId w:val="18"/>
  </w:num>
  <w:num w:numId="8">
    <w:abstractNumId w:val="25"/>
  </w:num>
  <w:num w:numId="9">
    <w:abstractNumId w:val="10"/>
  </w:num>
  <w:num w:numId="10">
    <w:abstractNumId w:val="3"/>
  </w:num>
  <w:num w:numId="11">
    <w:abstractNumId w:val="45"/>
  </w:num>
  <w:num w:numId="12">
    <w:abstractNumId w:val="24"/>
  </w:num>
  <w:num w:numId="13">
    <w:abstractNumId w:val="28"/>
  </w:num>
  <w:num w:numId="14">
    <w:abstractNumId w:val="5"/>
  </w:num>
  <w:num w:numId="15">
    <w:abstractNumId w:val="15"/>
  </w:num>
  <w:num w:numId="16">
    <w:abstractNumId w:val="48"/>
  </w:num>
  <w:num w:numId="17">
    <w:abstractNumId w:val="26"/>
  </w:num>
  <w:num w:numId="18">
    <w:abstractNumId w:val="30"/>
  </w:num>
  <w:num w:numId="19">
    <w:abstractNumId w:val="4"/>
  </w:num>
  <w:num w:numId="20">
    <w:abstractNumId w:val="31"/>
  </w:num>
  <w:num w:numId="21">
    <w:abstractNumId w:val="49"/>
  </w:num>
  <w:num w:numId="22">
    <w:abstractNumId w:val="29"/>
  </w:num>
  <w:num w:numId="23">
    <w:abstractNumId w:val="47"/>
  </w:num>
  <w:num w:numId="24">
    <w:abstractNumId w:val="1"/>
  </w:num>
  <w:num w:numId="25">
    <w:abstractNumId w:val="13"/>
  </w:num>
  <w:num w:numId="26">
    <w:abstractNumId w:val="37"/>
  </w:num>
  <w:num w:numId="27">
    <w:abstractNumId w:val="38"/>
  </w:num>
  <w:num w:numId="28">
    <w:abstractNumId w:val="32"/>
  </w:num>
  <w:num w:numId="29">
    <w:abstractNumId w:val="27"/>
  </w:num>
  <w:num w:numId="30">
    <w:abstractNumId w:val="46"/>
  </w:num>
  <w:num w:numId="31">
    <w:abstractNumId w:val="36"/>
  </w:num>
  <w:num w:numId="32">
    <w:abstractNumId w:val="40"/>
  </w:num>
  <w:num w:numId="33">
    <w:abstractNumId w:val="16"/>
  </w:num>
  <w:num w:numId="34">
    <w:abstractNumId w:val="34"/>
  </w:num>
  <w:num w:numId="35">
    <w:abstractNumId w:val="2"/>
  </w:num>
  <w:num w:numId="36">
    <w:abstractNumId w:val="20"/>
  </w:num>
  <w:num w:numId="37">
    <w:abstractNumId w:val="8"/>
  </w:num>
  <w:num w:numId="38">
    <w:abstractNumId w:val="0"/>
  </w:num>
  <w:num w:numId="39">
    <w:abstractNumId w:val="17"/>
  </w:num>
  <w:num w:numId="40">
    <w:abstractNumId w:val="9"/>
  </w:num>
  <w:num w:numId="41">
    <w:abstractNumId w:val="44"/>
  </w:num>
  <w:num w:numId="42">
    <w:abstractNumId w:val="22"/>
  </w:num>
  <w:num w:numId="43">
    <w:abstractNumId w:val="23"/>
  </w:num>
  <w:num w:numId="44">
    <w:abstractNumId w:val="11"/>
  </w:num>
  <w:num w:numId="45">
    <w:abstractNumId w:val="43"/>
  </w:num>
  <w:num w:numId="46">
    <w:abstractNumId w:val="14"/>
  </w:num>
  <w:num w:numId="47">
    <w:abstractNumId w:val="42"/>
  </w:num>
  <w:num w:numId="48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819"/>
    <w:link w:val="81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819"/>
    <w:link w:val="81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819"/>
    <w:link w:val="81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819"/>
    <w:link w:val="81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819"/>
    <w:link w:val="81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819"/>
    <w:link w:val="81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819"/>
    <w:link w:val="8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819"/>
    <w:link w:val="81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819"/>
    <w:link w:val="818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819"/>
    <w:link w:val="832"/>
    <w:uiPriority w:val="10"/>
    <w:rPr>
      <w:sz w:val="48"/>
      <w:szCs w:val="48"/>
    </w:rPr>
  </w:style>
  <w:style w:type="character" w:styleId="37">
    <w:name w:val="Subtitle Char"/>
    <w:basedOn w:val="819"/>
    <w:link w:val="834"/>
    <w:uiPriority w:val="11"/>
    <w:rPr>
      <w:sz w:val="24"/>
      <w:szCs w:val="24"/>
    </w:rPr>
  </w:style>
  <w:style w:type="character" w:styleId="39">
    <w:name w:val="Quote Char"/>
    <w:link w:val="836"/>
    <w:uiPriority w:val="29"/>
    <w:rPr>
      <w:i/>
    </w:rPr>
  </w:style>
  <w:style w:type="character" w:styleId="41">
    <w:name w:val="Intense Quote Char"/>
    <w:link w:val="838"/>
    <w:uiPriority w:val="30"/>
    <w:rPr>
      <w:i/>
    </w:rPr>
  </w:style>
  <w:style w:type="character" w:styleId="179">
    <w:name w:val="Endnote Text Char"/>
    <w:link w:val="970"/>
    <w:uiPriority w:val="99"/>
    <w:rPr>
      <w:sz w:val="20"/>
    </w:rPr>
  </w:style>
  <w:style w:type="paragraph" w:styleId="809" w:default="1">
    <w:name w:val="Normal"/>
    <w:qFormat/>
    <w:pPr>
      <w:spacing w:after="0" w:line="240" w:lineRule="auto"/>
      <w:widowControl w:val="off"/>
    </w:pPr>
    <w:rPr>
      <w:rFonts w:ascii="Microsoft Sans Serif" w:hAnsi="Microsoft Sans Serif" w:eastAsia="Microsoft Sans Serif" w:cs="Microsoft Sans Serif"/>
      <w:color w:val="000000"/>
      <w:sz w:val="24"/>
      <w:szCs w:val="24"/>
      <w:lang w:eastAsia="ru-RU" w:bidi="ru-RU"/>
    </w:rPr>
  </w:style>
  <w:style w:type="paragraph" w:styleId="810">
    <w:name w:val="Heading 1"/>
    <w:basedOn w:val="809"/>
    <w:next w:val="809"/>
    <w:link w:val="82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11">
    <w:name w:val="Heading 2"/>
    <w:basedOn w:val="809"/>
    <w:next w:val="809"/>
    <w:link w:val="82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12">
    <w:name w:val="Heading 3"/>
    <w:basedOn w:val="809"/>
    <w:next w:val="809"/>
    <w:link w:val="8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13">
    <w:name w:val="Heading 4"/>
    <w:basedOn w:val="809"/>
    <w:next w:val="809"/>
    <w:link w:val="8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4">
    <w:name w:val="Heading 5"/>
    <w:basedOn w:val="809"/>
    <w:next w:val="809"/>
    <w:link w:val="8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815">
    <w:name w:val="Heading 6"/>
    <w:basedOn w:val="809"/>
    <w:next w:val="809"/>
    <w:link w:val="82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16">
    <w:name w:val="Heading 7"/>
    <w:basedOn w:val="809"/>
    <w:next w:val="809"/>
    <w:link w:val="8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7">
    <w:name w:val="Heading 8"/>
    <w:basedOn w:val="809"/>
    <w:next w:val="809"/>
    <w:link w:val="8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8">
    <w:name w:val="Heading 9"/>
    <w:basedOn w:val="809"/>
    <w:next w:val="809"/>
    <w:link w:val="8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9" w:default="1">
    <w:name w:val="Default Paragraph Font"/>
    <w:uiPriority w:val="1"/>
    <w:semiHidden/>
    <w:unhideWhenUsed/>
  </w:style>
  <w:style w:type="table" w:styleId="8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1" w:default="1">
    <w:name w:val="No List"/>
    <w:uiPriority w:val="99"/>
    <w:semiHidden/>
    <w:unhideWhenUsed/>
  </w:style>
  <w:style w:type="character" w:styleId="822" w:customStyle="1">
    <w:name w:val="Заголовок 1 Знак"/>
    <w:basedOn w:val="819"/>
    <w:link w:val="810"/>
    <w:uiPriority w:val="9"/>
    <w:rPr>
      <w:rFonts w:ascii="Arial" w:hAnsi="Arial" w:eastAsia="Arial" w:cs="Arial"/>
      <w:sz w:val="40"/>
      <w:szCs w:val="40"/>
    </w:rPr>
  </w:style>
  <w:style w:type="character" w:styleId="823" w:customStyle="1">
    <w:name w:val="Заголовок 2 Знак"/>
    <w:basedOn w:val="819"/>
    <w:link w:val="811"/>
    <w:uiPriority w:val="9"/>
    <w:rPr>
      <w:rFonts w:ascii="Arial" w:hAnsi="Arial" w:eastAsia="Arial" w:cs="Arial"/>
      <w:sz w:val="34"/>
    </w:rPr>
  </w:style>
  <w:style w:type="character" w:styleId="824" w:customStyle="1">
    <w:name w:val="Заголовок 3 Знак"/>
    <w:basedOn w:val="819"/>
    <w:link w:val="812"/>
    <w:uiPriority w:val="9"/>
    <w:rPr>
      <w:rFonts w:ascii="Arial" w:hAnsi="Arial" w:eastAsia="Arial" w:cs="Arial"/>
      <w:sz w:val="30"/>
      <w:szCs w:val="30"/>
    </w:rPr>
  </w:style>
  <w:style w:type="character" w:styleId="825" w:customStyle="1">
    <w:name w:val="Заголовок 4 Знак"/>
    <w:basedOn w:val="819"/>
    <w:link w:val="813"/>
    <w:uiPriority w:val="9"/>
    <w:rPr>
      <w:rFonts w:ascii="Arial" w:hAnsi="Arial" w:eastAsia="Arial" w:cs="Arial"/>
      <w:b/>
      <w:bCs/>
      <w:sz w:val="26"/>
      <w:szCs w:val="26"/>
    </w:rPr>
  </w:style>
  <w:style w:type="character" w:styleId="826" w:customStyle="1">
    <w:name w:val="Заголовок 5 Знак"/>
    <w:basedOn w:val="819"/>
    <w:link w:val="814"/>
    <w:uiPriority w:val="9"/>
    <w:rPr>
      <w:rFonts w:ascii="Arial" w:hAnsi="Arial" w:eastAsia="Arial" w:cs="Arial"/>
      <w:b/>
      <w:bCs/>
      <w:sz w:val="24"/>
      <w:szCs w:val="24"/>
    </w:rPr>
  </w:style>
  <w:style w:type="character" w:styleId="827" w:customStyle="1">
    <w:name w:val="Заголовок 6 Знак"/>
    <w:basedOn w:val="819"/>
    <w:link w:val="815"/>
    <w:uiPriority w:val="9"/>
    <w:rPr>
      <w:rFonts w:ascii="Arial" w:hAnsi="Arial" w:eastAsia="Arial" w:cs="Arial"/>
      <w:b/>
      <w:bCs/>
      <w:sz w:val="22"/>
      <w:szCs w:val="22"/>
    </w:rPr>
  </w:style>
  <w:style w:type="character" w:styleId="828" w:customStyle="1">
    <w:name w:val="Заголовок 7 Знак"/>
    <w:basedOn w:val="819"/>
    <w:link w:val="8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9" w:customStyle="1">
    <w:name w:val="Заголовок 8 Знак"/>
    <w:basedOn w:val="819"/>
    <w:link w:val="817"/>
    <w:uiPriority w:val="9"/>
    <w:rPr>
      <w:rFonts w:ascii="Arial" w:hAnsi="Arial" w:eastAsia="Arial" w:cs="Arial"/>
      <w:i/>
      <w:iCs/>
      <w:sz w:val="22"/>
      <w:szCs w:val="22"/>
    </w:rPr>
  </w:style>
  <w:style w:type="character" w:styleId="830" w:customStyle="1">
    <w:name w:val="Заголовок 9 Знак"/>
    <w:basedOn w:val="819"/>
    <w:link w:val="818"/>
    <w:uiPriority w:val="9"/>
    <w:rPr>
      <w:rFonts w:ascii="Arial" w:hAnsi="Arial" w:eastAsia="Arial" w:cs="Arial"/>
      <w:i/>
      <w:iCs/>
      <w:sz w:val="21"/>
      <w:szCs w:val="21"/>
    </w:rPr>
  </w:style>
  <w:style w:type="paragraph" w:styleId="831">
    <w:name w:val="No Spacing"/>
    <w:uiPriority w:val="1"/>
    <w:qFormat/>
    <w:pPr>
      <w:spacing w:after="0" w:line="240" w:lineRule="auto"/>
    </w:pPr>
  </w:style>
  <w:style w:type="paragraph" w:styleId="832">
    <w:name w:val="Title"/>
    <w:basedOn w:val="809"/>
    <w:next w:val="809"/>
    <w:link w:val="8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3" w:customStyle="1">
    <w:name w:val="Заголовок Знак"/>
    <w:basedOn w:val="819"/>
    <w:link w:val="832"/>
    <w:uiPriority w:val="10"/>
    <w:rPr>
      <w:sz w:val="48"/>
      <w:szCs w:val="48"/>
    </w:rPr>
  </w:style>
  <w:style w:type="paragraph" w:styleId="834">
    <w:name w:val="Subtitle"/>
    <w:basedOn w:val="809"/>
    <w:next w:val="809"/>
    <w:link w:val="835"/>
    <w:uiPriority w:val="11"/>
    <w:qFormat/>
    <w:pPr>
      <w:spacing w:before="200" w:after="200"/>
    </w:pPr>
  </w:style>
  <w:style w:type="character" w:styleId="835" w:customStyle="1">
    <w:name w:val="Подзаголовок Знак"/>
    <w:basedOn w:val="819"/>
    <w:link w:val="834"/>
    <w:uiPriority w:val="11"/>
    <w:rPr>
      <w:sz w:val="24"/>
      <w:szCs w:val="24"/>
    </w:rPr>
  </w:style>
  <w:style w:type="paragraph" w:styleId="836">
    <w:name w:val="Quote"/>
    <w:basedOn w:val="809"/>
    <w:next w:val="809"/>
    <w:link w:val="837"/>
    <w:uiPriority w:val="29"/>
    <w:qFormat/>
    <w:pPr>
      <w:ind w:left="720" w:right="720"/>
    </w:pPr>
    <w:rPr>
      <w:i/>
    </w:rPr>
  </w:style>
  <w:style w:type="character" w:styleId="837" w:customStyle="1">
    <w:name w:val="Цитата 2 Знак"/>
    <w:link w:val="836"/>
    <w:uiPriority w:val="29"/>
    <w:rPr>
      <w:i/>
    </w:rPr>
  </w:style>
  <w:style w:type="paragraph" w:styleId="838">
    <w:name w:val="Intense Quote"/>
    <w:basedOn w:val="809"/>
    <w:next w:val="809"/>
    <w:link w:val="8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9" w:customStyle="1">
    <w:name w:val="Выделенная цитата Знак"/>
    <w:link w:val="838"/>
    <w:uiPriority w:val="30"/>
    <w:rPr>
      <w:i/>
    </w:rPr>
  </w:style>
  <w:style w:type="character" w:styleId="840" w:customStyle="1">
    <w:name w:val="Header Char"/>
    <w:basedOn w:val="819"/>
    <w:uiPriority w:val="99"/>
  </w:style>
  <w:style w:type="character" w:styleId="841" w:customStyle="1">
    <w:name w:val="Footer Char"/>
    <w:basedOn w:val="819"/>
    <w:uiPriority w:val="99"/>
  </w:style>
  <w:style w:type="paragraph" w:styleId="842">
    <w:name w:val="Caption"/>
    <w:basedOn w:val="809"/>
    <w:next w:val="80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843" w:customStyle="1">
    <w:name w:val="Caption Char"/>
    <w:uiPriority w:val="99"/>
  </w:style>
  <w:style w:type="table" w:styleId="844" w:customStyle="1">
    <w:name w:val="Table Grid Light"/>
    <w:basedOn w:val="82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45">
    <w:name w:val="Plain Table 1"/>
    <w:basedOn w:val="82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6">
    <w:name w:val="Plain Table 2"/>
    <w:basedOn w:val="82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7">
    <w:name w:val="Plain Table 3"/>
    <w:basedOn w:val="8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8">
    <w:name w:val="Plain Table 4"/>
    <w:basedOn w:val="8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Plain Table 5"/>
    <w:basedOn w:val="8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0">
    <w:name w:val="Grid Table 1 Light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Grid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Grid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Grid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Grid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Grid Table 2"/>
    <w:basedOn w:val="8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2 - Accent 1"/>
    <w:basedOn w:val="8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2 - Accent 2"/>
    <w:basedOn w:val="8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2 - Accent 3"/>
    <w:basedOn w:val="8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2 - Accent 4"/>
    <w:basedOn w:val="8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2 - Accent 5"/>
    <w:basedOn w:val="8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2 - Accent 6"/>
    <w:basedOn w:val="8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3"/>
    <w:basedOn w:val="8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3 - Accent 1"/>
    <w:basedOn w:val="8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3 - Accent 2"/>
    <w:basedOn w:val="8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3 - Accent 3"/>
    <w:basedOn w:val="8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3 - Accent 4"/>
    <w:basedOn w:val="8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3 - Accent 5"/>
    <w:basedOn w:val="8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3 - Accent 6"/>
    <w:basedOn w:val="8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4"/>
    <w:basedOn w:val="8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2" w:customStyle="1">
    <w:name w:val="Grid Table 4 - Accent 1"/>
    <w:basedOn w:val="8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73" w:customStyle="1">
    <w:name w:val="Grid Table 4 - Accent 2"/>
    <w:basedOn w:val="8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74" w:customStyle="1">
    <w:name w:val="Grid Table 4 - Accent 3"/>
    <w:basedOn w:val="8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75" w:customStyle="1">
    <w:name w:val="Grid Table 4 - Accent 4"/>
    <w:basedOn w:val="8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76" w:customStyle="1">
    <w:name w:val="Grid Table 4 - Accent 5"/>
    <w:basedOn w:val="8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77" w:customStyle="1">
    <w:name w:val="Grid Table 4 - Accent 6"/>
    <w:basedOn w:val="8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78">
    <w:name w:val="Grid Table 5 Dark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9" w:customStyle="1">
    <w:name w:val="Grid Table 5 Dark- Accent 1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81" w:customStyle="1">
    <w:name w:val="Grid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82" w:customStyle="1">
    <w:name w:val="Grid Table 5 Dark- Accent 4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83" w:customStyle="1">
    <w:name w:val="Grid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84" w:customStyle="1">
    <w:name w:val="Grid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85">
    <w:name w:val="Grid Table 6 Colorful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6" w:customStyle="1">
    <w:name w:val="Grid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87" w:customStyle="1">
    <w:name w:val="Grid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88" w:customStyle="1">
    <w:name w:val="Grid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89" w:customStyle="1">
    <w:name w:val="Grid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90" w:customStyle="1">
    <w:name w:val="Grid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91" w:customStyle="1">
    <w:name w:val="Grid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92">
    <w:name w:val="Grid Table 7 Colorful"/>
    <w:basedOn w:val="8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3" w:customStyle="1">
    <w:name w:val="Grid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4" w:customStyle="1">
    <w:name w:val="Grid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5" w:customStyle="1">
    <w:name w:val="Grid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6" w:customStyle="1">
    <w:name w:val="Grid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7" w:customStyle="1">
    <w:name w:val="Grid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8" w:customStyle="1">
    <w:name w:val="Grid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9">
    <w:name w:val="List Table 1 Light"/>
    <w:basedOn w:val="8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1 Light - Accent 1"/>
    <w:basedOn w:val="8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1 Light - Accent 2"/>
    <w:basedOn w:val="8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1 Light - Accent 3"/>
    <w:basedOn w:val="8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1 Light - Accent 4"/>
    <w:basedOn w:val="8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1 Light - Accent 5"/>
    <w:basedOn w:val="8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1 Light - Accent 6"/>
    <w:basedOn w:val="8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List Table 2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7" w:customStyle="1">
    <w:name w:val="List Table 2 - Accent 1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908" w:customStyle="1">
    <w:name w:val="List Table 2 - Accent 2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09" w:customStyle="1">
    <w:name w:val="List Table 2 - Accent 3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10" w:customStyle="1">
    <w:name w:val="List Table 2 - Accent 4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11" w:customStyle="1">
    <w:name w:val="List Table 2 - Accent 5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912" w:customStyle="1">
    <w:name w:val="List Table 2 - Accent 6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13">
    <w:name w:val="List Table 3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3 - Accent 1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2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3 - Accent 3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3 - Accent 4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3 - Accent 5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3 - Accent 6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4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4 - Accent 1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2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 - Accent 3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4 - Accent 4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4 - Accent 5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4 - Accent 6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5 Dark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8" w:customStyle="1">
    <w:name w:val="List Table 5 Dark - Accent 1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9" w:customStyle="1">
    <w:name w:val="List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0" w:customStyle="1">
    <w:name w:val="List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1" w:customStyle="1">
    <w:name w:val="List Table 5 Dark - Accent 4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2" w:customStyle="1">
    <w:name w:val="List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3" w:customStyle="1">
    <w:name w:val="List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4">
    <w:name w:val="List Table 6 Colorful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5" w:customStyle="1">
    <w:name w:val="List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936" w:customStyle="1">
    <w:name w:val="List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37" w:customStyle="1">
    <w:name w:val="List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38" w:customStyle="1">
    <w:name w:val="List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39" w:customStyle="1">
    <w:name w:val="List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940" w:customStyle="1">
    <w:name w:val="List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41">
    <w:name w:val="List Table 7 Colorful"/>
    <w:basedOn w:val="8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2" w:customStyle="1">
    <w:name w:val="List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3" w:customStyle="1">
    <w:name w:val="List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4" w:customStyle="1">
    <w:name w:val="List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5" w:customStyle="1">
    <w:name w:val="List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6" w:customStyle="1">
    <w:name w:val="List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7" w:customStyle="1">
    <w:name w:val="List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8" w:customStyle="1">
    <w:name w:val="Lined - Accent"/>
    <w:basedOn w:val="8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9" w:customStyle="1">
    <w:name w:val="Lined - Accent 1"/>
    <w:basedOn w:val="8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50" w:customStyle="1">
    <w:name w:val="Lined - Accent 2"/>
    <w:basedOn w:val="8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51" w:customStyle="1">
    <w:name w:val="Lined - Accent 3"/>
    <w:basedOn w:val="8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2" w:customStyle="1">
    <w:name w:val="Lined - Accent 4"/>
    <w:basedOn w:val="8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3" w:customStyle="1">
    <w:name w:val="Lined - Accent 5"/>
    <w:basedOn w:val="8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54" w:customStyle="1">
    <w:name w:val="Lined - Accent 6"/>
    <w:basedOn w:val="8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5" w:customStyle="1">
    <w:name w:val="Bordered &amp; Lined - Accent"/>
    <w:basedOn w:val="8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6" w:customStyle="1">
    <w:name w:val="Bordered &amp; Lined - Accent 1"/>
    <w:basedOn w:val="8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57" w:customStyle="1">
    <w:name w:val="Bordered &amp; Lined - Accent 2"/>
    <w:basedOn w:val="8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58" w:customStyle="1">
    <w:name w:val="Bordered &amp; Lined - Accent 3"/>
    <w:basedOn w:val="8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9" w:customStyle="1">
    <w:name w:val="Bordered &amp; Lined - Accent 4"/>
    <w:basedOn w:val="8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60" w:customStyle="1">
    <w:name w:val="Bordered &amp; Lined - Accent 5"/>
    <w:basedOn w:val="8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61" w:customStyle="1">
    <w:name w:val="Bordered &amp; Lined - Accent 6"/>
    <w:basedOn w:val="8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62" w:customStyle="1">
    <w:name w:val="Bordered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3" w:customStyle="1">
    <w:name w:val="Bordered - Accent 1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64" w:customStyle="1">
    <w:name w:val="Bordered - Accent 2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65" w:customStyle="1">
    <w:name w:val="Bordered - Accent 3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66" w:customStyle="1">
    <w:name w:val="Bordered - Accent 4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67" w:customStyle="1">
    <w:name w:val="Bordered - Accent 5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968" w:customStyle="1">
    <w:name w:val="Bordered - Accent 6"/>
    <w:basedOn w:val="8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69" w:customStyle="1">
    <w:name w:val="Footnote Text Char"/>
    <w:uiPriority w:val="99"/>
    <w:rPr>
      <w:sz w:val="18"/>
    </w:rPr>
  </w:style>
  <w:style w:type="paragraph" w:styleId="970">
    <w:name w:val="endnote text"/>
    <w:basedOn w:val="809"/>
    <w:link w:val="971"/>
    <w:uiPriority w:val="99"/>
    <w:semiHidden/>
    <w:unhideWhenUsed/>
    <w:rPr>
      <w:sz w:val="20"/>
    </w:rPr>
  </w:style>
  <w:style w:type="character" w:styleId="971" w:customStyle="1">
    <w:name w:val="Текст концевой сноски Знак"/>
    <w:link w:val="970"/>
    <w:uiPriority w:val="99"/>
    <w:rPr>
      <w:sz w:val="20"/>
    </w:rPr>
  </w:style>
  <w:style w:type="character" w:styleId="972">
    <w:name w:val="endnote reference"/>
    <w:basedOn w:val="819"/>
    <w:uiPriority w:val="99"/>
    <w:semiHidden/>
    <w:unhideWhenUsed/>
    <w:rPr>
      <w:vertAlign w:val="superscript"/>
    </w:rPr>
  </w:style>
  <w:style w:type="paragraph" w:styleId="973">
    <w:name w:val="toc 1"/>
    <w:basedOn w:val="809"/>
    <w:next w:val="809"/>
    <w:uiPriority w:val="39"/>
    <w:unhideWhenUsed/>
    <w:pPr>
      <w:spacing w:after="57"/>
    </w:pPr>
  </w:style>
  <w:style w:type="paragraph" w:styleId="974">
    <w:name w:val="toc 2"/>
    <w:basedOn w:val="809"/>
    <w:next w:val="809"/>
    <w:uiPriority w:val="39"/>
    <w:unhideWhenUsed/>
    <w:pPr>
      <w:ind w:left="283"/>
      <w:spacing w:after="57"/>
    </w:pPr>
  </w:style>
  <w:style w:type="paragraph" w:styleId="975">
    <w:name w:val="toc 3"/>
    <w:basedOn w:val="809"/>
    <w:next w:val="809"/>
    <w:uiPriority w:val="39"/>
    <w:unhideWhenUsed/>
    <w:pPr>
      <w:ind w:left="567"/>
      <w:spacing w:after="57"/>
    </w:pPr>
  </w:style>
  <w:style w:type="paragraph" w:styleId="976">
    <w:name w:val="toc 4"/>
    <w:basedOn w:val="809"/>
    <w:next w:val="809"/>
    <w:uiPriority w:val="39"/>
    <w:unhideWhenUsed/>
    <w:pPr>
      <w:ind w:left="850"/>
      <w:spacing w:after="57"/>
    </w:pPr>
  </w:style>
  <w:style w:type="paragraph" w:styleId="977">
    <w:name w:val="toc 5"/>
    <w:basedOn w:val="809"/>
    <w:next w:val="809"/>
    <w:uiPriority w:val="39"/>
    <w:unhideWhenUsed/>
    <w:pPr>
      <w:ind w:left="1134"/>
      <w:spacing w:after="57"/>
    </w:pPr>
  </w:style>
  <w:style w:type="paragraph" w:styleId="978">
    <w:name w:val="toc 6"/>
    <w:basedOn w:val="809"/>
    <w:next w:val="809"/>
    <w:uiPriority w:val="39"/>
    <w:unhideWhenUsed/>
    <w:pPr>
      <w:ind w:left="1417"/>
      <w:spacing w:after="57"/>
    </w:pPr>
  </w:style>
  <w:style w:type="paragraph" w:styleId="979">
    <w:name w:val="toc 7"/>
    <w:basedOn w:val="809"/>
    <w:next w:val="809"/>
    <w:uiPriority w:val="39"/>
    <w:unhideWhenUsed/>
    <w:pPr>
      <w:ind w:left="1701"/>
      <w:spacing w:after="57"/>
    </w:pPr>
  </w:style>
  <w:style w:type="paragraph" w:styleId="980">
    <w:name w:val="toc 8"/>
    <w:basedOn w:val="809"/>
    <w:next w:val="809"/>
    <w:uiPriority w:val="39"/>
    <w:unhideWhenUsed/>
    <w:pPr>
      <w:ind w:left="1984"/>
      <w:spacing w:after="57"/>
    </w:pPr>
  </w:style>
  <w:style w:type="paragraph" w:styleId="981">
    <w:name w:val="toc 9"/>
    <w:basedOn w:val="809"/>
    <w:next w:val="809"/>
    <w:uiPriority w:val="39"/>
    <w:unhideWhenUsed/>
    <w:pPr>
      <w:ind w:left="2268"/>
      <w:spacing w:after="57"/>
    </w:pPr>
  </w:style>
  <w:style w:type="paragraph" w:styleId="982">
    <w:name w:val="TOC Heading"/>
    <w:uiPriority w:val="39"/>
    <w:unhideWhenUsed/>
  </w:style>
  <w:style w:type="paragraph" w:styleId="983">
    <w:name w:val="table of figures"/>
    <w:basedOn w:val="809"/>
    <w:next w:val="809"/>
    <w:uiPriority w:val="99"/>
    <w:unhideWhenUsed/>
  </w:style>
  <w:style w:type="character" w:styleId="984" w:customStyle="1">
    <w:name w:val="Основной текст_"/>
    <w:basedOn w:val="819"/>
    <w:link w:val="987"/>
    <w:rPr>
      <w:rFonts w:ascii="Times New Roman" w:hAnsi="Times New Roman" w:eastAsia="Times New Roman" w:cs="Times New Roman"/>
      <w:b/>
      <w:bCs/>
      <w:shd w:val="clear" w:color="auto" w:fill="ffffff"/>
    </w:rPr>
  </w:style>
  <w:style w:type="character" w:styleId="985" w:customStyle="1">
    <w:name w:val="Подпись к таблице_"/>
    <w:basedOn w:val="819"/>
    <w:link w:val="988"/>
    <w:rPr>
      <w:rFonts w:ascii="Times New Roman" w:hAnsi="Times New Roman" w:eastAsia="Times New Roman" w:cs="Times New Roman"/>
      <w:b/>
      <w:bCs/>
      <w:shd w:val="clear" w:color="auto" w:fill="ffffff"/>
    </w:rPr>
  </w:style>
  <w:style w:type="character" w:styleId="986" w:customStyle="1">
    <w:name w:val="Другое_"/>
    <w:basedOn w:val="819"/>
    <w:link w:val="989"/>
    <w:rPr>
      <w:rFonts w:ascii="Times New Roman" w:hAnsi="Times New Roman" w:eastAsia="Times New Roman" w:cs="Times New Roman"/>
      <w:shd w:val="clear" w:color="auto" w:fill="ffffff"/>
    </w:rPr>
  </w:style>
  <w:style w:type="paragraph" w:styleId="987" w:customStyle="1">
    <w:name w:val="Основной текст1"/>
    <w:basedOn w:val="809"/>
    <w:link w:val="984"/>
    <w:pPr>
      <w:jc w:val="right"/>
      <w:shd w:val="clear" w:color="auto" w:fill="ffffff"/>
    </w:pPr>
    <w:rPr>
      <w:rFonts w:ascii="Times New Roman" w:hAnsi="Times New Roman" w:eastAsia="Times New Roman" w:cs="Times New Roman"/>
      <w:b/>
      <w:bCs/>
      <w:color w:val="auto"/>
      <w:sz w:val="22"/>
      <w:szCs w:val="22"/>
      <w:lang w:eastAsia="en-US" w:bidi="ar-SA"/>
    </w:rPr>
  </w:style>
  <w:style w:type="paragraph" w:styleId="988" w:customStyle="1">
    <w:name w:val="Подпись к таблице"/>
    <w:basedOn w:val="809"/>
    <w:link w:val="985"/>
    <w:pPr>
      <w:shd w:val="clear" w:color="auto" w:fill="ffffff"/>
    </w:pPr>
    <w:rPr>
      <w:rFonts w:ascii="Times New Roman" w:hAnsi="Times New Roman" w:eastAsia="Times New Roman" w:cs="Times New Roman"/>
      <w:b/>
      <w:bCs/>
      <w:color w:val="auto"/>
      <w:sz w:val="22"/>
      <w:szCs w:val="22"/>
      <w:lang w:eastAsia="en-US" w:bidi="ar-SA"/>
    </w:rPr>
  </w:style>
  <w:style w:type="paragraph" w:styleId="989" w:customStyle="1">
    <w:name w:val="Другое"/>
    <w:basedOn w:val="809"/>
    <w:link w:val="986"/>
    <w:pPr>
      <w:shd w:val="clear" w:color="auto" w:fill="ffffff"/>
    </w:pPr>
    <w:rPr>
      <w:rFonts w:ascii="Times New Roman" w:hAnsi="Times New Roman" w:eastAsia="Times New Roman" w:cs="Times New Roman"/>
      <w:color w:val="auto"/>
      <w:sz w:val="22"/>
      <w:szCs w:val="22"/>
      <w:lang w:eastAsia="en-US" w:bidi="ar-SA"/>
    </w:rPr>
  </w:style>
  <w:style w:type="character" w:styleId="990">
    <w:name w:val="footnote reference"/>
    <w:uiPriority w:val="99"/>
    <w:rPr>
      <w:vertAlign w:val="superscript"/>
    </w:rPr>
  </w:style>
  <w:style w:type="paragraph" w:styleId="991">
    <w:name w:val="List Paragraph"/>
    <w:basedOn w:val="809"/>
    <w:link w:val="1003"/>
    <w:uiPriority w:val="34"/>
    <w:qFormat/>
    <w:pPr>
      <w:contextualSpacing/>
      <w:ind w:left="720"/>
      <w:spacing w:after="200" w:line="276" w:lineRule="auto"/>
      <w:widowControl/>
    </w:pPr>
    <w:rPr>
      <w:rFonts w:asciiTheme="minorHAnsi" w:hAnsiTheme="minorHAnsi" w:eastAsiaTheme="minorHAnsi" w:cstheme="minorBidi"/>
      <w:color w:val="auto"/>
      <w:sz w:val="22"/>
      <w:szCs w:val="22"/>
      <w:lang w:eastAsia="en-US" w:bidi="ar-SA"/>
    </w:rPr>
  </w:style>
  <w:style w:type="paragraph" w:styleId="992">
    <w:name w:val="Header"/>
    <w:basedOn w:val="809"/>
    <w:link w:val="99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93" w:customStyle="1">
    <w:name w:val="Верхний колонтитул Знак"/>
    <w:basedOn w:val="819"/>
    <w:link w:val="992"/>
    <w:uiPriority w:val="99"/>
    <w:rPr>
      <w:rFonts w:ascii="Microsoft Sans Serif" w:hAnsi="Microsoft Sans Serif" w:eastAsia="Microsoft Sans Serif" w:cs="Microsoft Sans Serif"/>
      <w:color w:val="000000"/>
      <w:sz w:val="24"/>
      <w:szCs w:val="24"/>
      <w:lang w:eastAsia="ru-RU" w:bidi="ru-RU"/>
    </w:rPr>
  </w:style>
  <w:style w:type="paragraph" w:styleId="994">
    <w:name w:val="Footer"/>
    <w:basedOn w:val="809"/>
    <w:link w:val="9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95" w:customStyle="1">
    <w:name w:val="Нижний колонтитул Знак"/>
    <w:basedOn w:val="819"/>
    <w:link w:val="994"/>
    <w:uiPriority w:val="99"/>
    <w:rPr>
      <w:rFonts w:ascii="Microsoft Sans Serif" w:hAnsi="Microsoft Sans Serif" w:eastAsia="Microsoft Sans Serif" w:cs="Microsoft Sans Serif"/>
      <w:color w:val="000000"/>
      <w:sz w:val="24"/>
      <w:szCs w:val="24"/>
      <w:lang w:eastAsia="ru-RU" w:bidi="ru-RU"/>
    </w:rPr>
  </w:style>
  <w:style w:type="table" w:styleId="996">
    <w:name w:val="Table Grid"/>
    <w:basedOn w:val="820"/>
    <w:uiPriority w:val="59"/>
    <w:pPr>
      <w:spacing w:after="0" w:line="240" w:lineRule="auto"/>
      <w:widowControl w:val="off"/>
    </w:pPr>
    <w:rPr>
      <w:rFonts w:ascii="Microsoft Sans Serif" w:hAnsi="Microsoft Sans Serif" w:eastAsia="Microsoft Sans Serif" w:cs="Microsoft Sans Serif"/>
      <w:sz w:val="24"/>
      <w:szCs w:val="24"/>
      <w:lang w:eastAsia="ru-RU" w:bidi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97">
    <w:name w:val="Hyperlink"/>
    <w:basedOn w:val="819"/>
    <w:uiPriority w:val="99"/>
    <w:unhideWhenUsed/>
    <w:rPr>
      <w:color w:val="0563c1" w:themeColor="hyperlink"/>
      <w:u w:val="single"/>
    </w:rPr>
  </w:style>
  <w:style w:type="character" w:styleId="998">
    <w:name w:val="Unresolved Mention"/>
    <w:basedOn w:val="819"/>
    <w:uiPriority w:val="99"/>
    <w:semiHidden/>
    <w:unhideWhenUsed/>
    <w:rPr>
      <w:color w:val="605e5c"/>
      <w:shd w:val="clear" w:color="auto" w:fill="e1dfdd"/>
    </w:rPr>
  </w:style>
  <w:style w:type="character" w:styleId="999">
    <w:name w:val="annotation reference"/>
    <w:basedOn w:val="819"/>
    <w:semiHidden/>
    <w:unhideWhenUsed/>
    <w:rPr>
      <w:sz w:val="16"/>
      <w:szCs w:val="16"/>
    </w:rPr>
  </w:style>
  <w:style w:type="paragraph" w:styleId="1000">
    <w:name w:val="footnote text"/>
    <w:basedOn w:val="809"/>
    <w:link w:val="1001"/>
    <w:uiPriority w:val="99"/>
    <w:unhideWhenUsed/>
    <w:pPr>
      <w:widowControl/>
    </w:pPr>
    <w:rPr>
      <w:rFonts w:ascii="Times New Roman" w:hAnsi="Times New Roman" w:eastAsiaTheme="minorHAnsi" w:cstheme="minorBidi"/>
      <w:color w:val="auto"/>
      <w:sz w:val="20"/>
      <w:szCs w:val="20"/>
      <w:lang w:eastAsia="en-US" w:bidi="ar-SA"/>
    </w:rPr>
  </w:style>
  <w:style w:type="character" w:styleId="1001" w:customStyle="1">
    <w:name w:val="Текст сноски Знак"/>
    <w:basedOn w:val="819"/>
    <w:link w:val="1000"/>
    <w:uiPriority w:val="99"/>
    <w:rPr>
      <w:rFonts w:ascii="Times New Roman" w:hAnsi="Times New Roman"/>
      <w:sz w:val="20"/>
      <w:szCs w:val="20"/>
    </w:rPr>
  </w:style>
  <w:style w:type="paragraph" w:styleId="1002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character" w:styleId="1003" w:customStyle="1">
    <w:name w:val="Абзац списка Знак"/>
    <w:link w:val="991"/>
    <w:uiPriority w:val="34"/>
  </w:style>
  <w:style w:type="paragraph" w:styleId="1004">
    <w:name w:val="annotation text"/>
    <w:basedOn w:val="809"/>
    <w:link w:val="1005"/>
    <w:semiHidden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bidi="ar-SA"/>
    </w:rPr>
  </w:style>
  <w:style w:type="character" w:styleId="1005" w:customStyle="1">
    <w:name w:val="Текст примечания Знак"/>
    <w:basedOn w:val="819"/>
    <w:link w:val="1004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06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1007" w:customStyle="1">
    <w:name w:val="Con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008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1009" w:customStyle="1">
    <w:name w:val="p1"/>
    <w:basedOn w:val="809"/>
    <w:pPr>
      <w:widowControl/>
    </w:pPr>
    <w:rPr>
      <w:rFonts w:ascii="Helvetica Neue" w:hAnsi="Helvetica Neue" w:eastAsia="Calibri" w:cs="Times New Roman"/>
      <w:color w:val="auto"/>
      <w:sz w:val="20"/>
      <w:szCs w:val="20"/>
      <w:lang w:bidi="ar-SA"/>
    </w:rPr>
  </w:style>
  <w:style w:type="paragraph" w:styleId="1010">
    <w:name w:val="Revision"/>
    <w:hidden/>
    <w:uiPriority w:val="99"/>
    <w:semiHidden/>
    <w:pPr>
      <w:spacing w:after="0" w:line="240" w:lineRule="auto"/>
    </w:pPr>
    <w:rPr>
      <w:rFonts w:ascii="Microsoft Sans Serif" w:hAnsi="Microsoft Sans Serif" w:eastAsia="Microsoft Sans Serif" w:cs="Microsoft Sans Serif"/>
      <w:color w:val="000000"/>
      <w:sz w:val="24"/>
      <w:szCs w:val="24"/>
      <w:lang w:eastAsia="ru-RU" w:bidi="ru-RU"/>
    </w:rPr>
  </w:style>
  <w:style w:type="paragraph" w:styleId="1011">
    <w:name w:val="annotation subject"/>
    <w:basedOn w:val="1004"/>
    <w:next w:val="1004"/>
    <w:link w:val="1012"/>
    <w:uiPriority w:val="99"/>
    <w:semiHidden/>
    <w:unhideWhenUsed/>
    <w:pPr>
      <w:widowControl w:val="off"/>
    </w:pPr>
    <w:rPr>
      <w:rFonts w:ascii="Microsoft Sans Serif" w:hAnsi="Microsoft Sans Serif" w:eastAsia="Microsoft Sans Serif" w:cs="Microsoft Sans Serif"/>
      <w:b/>
      <w:bCs/>
      <w:color w:val="000000"/>
      <w:lang w:bidi="ru-RU"/>
    </w:rPr>
  </w:style>
  <w:style w:type="character" w:styleId="1012" w:customStyle="1">
    <w:name w:val="Тема примечания Знак"/>
    <w:basedOn w:val="1005"/>
    <w:link w:val="1011"/>
    <w:uiPriority w:val="99"/>
    <w:semiHidden/>
    <w:rPr>
      <w:rFonts w:ascii="Microsoft Sans Serif" w:hAnsi="Microsoft Sans Serif" w:eastAsia="Microsoft Sans Serif" w:cs="Microsoft Sans Serif"/>
      <w:b/>
      <w:bCs/>
      <w:color w:val="000000"/>
      <w:sz w:val="20"/>
      <w:szCs w:val="20"/>
      <w:lang w:eastAsia="ru-RU" w:bidi="ru-RU"/>
    </w:rPr>
  </w:style>
  <w:style w:type="character" w:styleId="1013" w:customStyle="1">
    <w:name w:val="apple-converted-space"/>
    <w:basedOn w:val="819"/>
  </w:style>
  <w:style w:type="paragraph" w:styleId="1014" w:customStyle="1">
    <w:name w:val="elementtoproof"/>
    <w:basedOn w:val="809"/>
    <w:pPr>
      <w:widowControl/>
    </w:pPr>
    <w:rPr>
      <w:rFonts w:ascii="Times New Roman" w:hAnsi="Times New Roman" w:cs="Times New Roman" w:eastAsiaTheme="minorHAnsi"/>
      <w:color w:val="auto"/>
      <w:lang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t.me/cofix_russia" TargetMode="External"/><Relationship Id="rId10" Type="http://schemas.openxmlformats.org/officeDocument/2006/relationships/hyperlink" Target="https://t.me/cofix_russia" TargetMode="External"/><Relationship Id="rId11" Type="http://schemas.openxmlformats.org/officeDocument/2006/relationships/hyperlink" Target="https://t.me/cofix_russia" TargetMode="External"/><Relationship Id="rId12" Type="http://schemas.openxmlformats.org/officeDocument/2006/relationships/hyperlink" Target="https://t.me/cofix_russia" TargetMode="External"/><Relationship Id="rId13" Type="http://schemas.openxmlformats.org/officeDocument/2006/relationships/hyperlink" Target="https://t.me/cofix_russia" TargetMode="External"/><Relationship Id="rId14" Type="http://schemas.openxmlformats.org/officeDocument/2006/relationships/hyperlink" Target="https://t.me/cofix_russia" TargetMode="External"/><Relationship Id="rId15" Type="http://schemas.openxmlformats.org/officeDocument/2006/relationships/hyperlink" Target="https://t.me/cofix_russia" TargetMode="External"/><Relationship Id="rId16" Type="http://schemas.openxmlformats.org/officeDocument/2006/relationships/hyperlink" Target="https://t.me/cofix_russi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Ivanysh</dc:creator>
  <cp:keywords/>
  <dc:description/>
  <cp:lastModifiedBy>Vladimir Starchenko</cp:lastModifiedBy>
  <cp:revision>3</cp:revision>
  <dcterms:created xsi:type="dcterms:W3CDTF">2023-12-29T09:40:00Z</dcterms:created>
  <dcterms:modified xsi:type="dcterms:W3CDTF">2023-12-30T08:37:48Z</dcterms:modified>
</cp:coreProperties>
</file>